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atLeast"/>
        <w:jc w:val="center"/>
        <w:rPr>
          <w:rFonts w:hint="eastAsia" w:ascii="方正小标宋简体" w:hAnsi="Times New Roman" w:eastAsia="方正小标宋简体" w:cs="Times New Roman"/>
          <w:spacing w:val="8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spacing w:val="8"/>
          <w:sz w:val="44"/>
          <w:szCs w:val="44"/>
        </w:rPr>
        <w:t>2016年度全区经济社会发展工作</w:t>
      </w:r>
    </w:p>
    <w:p>
      <w:pPr>
        <w:snapToGrid w:val="0"/>
        <w:spacing w:line="560" w:lineRule="atLeast"/>
        <w:jc w:val="center"/>
        <w:rPr>
          <w:rFonts w:hint="eastAsia" w:ascii="方正小标宋简体" w:hAnsi="Times New Roman" w:eastAsia="方正小标宋简体" w:cs="Times New Roman"/>
          <w:spacing w:val="8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8"/>
          <w:sz w:val="44"/>
          <w:szCs w:val="44"/>
        </w:rPr>
        <w:t>拟奖单位和人员名单</w:t>
      </w:r>
    </w:p>
    <w:p>
      <w:pPr>
        <w:spacing w:line="560" w:lineRule="atLeast"/>
        <w:ind w:firstLine="640" w:firstLineChars="200"/>
        <w:rPr>
          <w:rFonts w:ascii="Times New Roman" w:hAnsi="Times New Roman" w:eastAsia="黑体" w:cs="Times New Roman"/>
          <w:sz w:val="32"/>
          <w:szCs w:val="20"/>
        </w:rPr>
      </w:pPr>
    </w:p>
    <w:p>
      <w:pPr>
        <w:snapToGrid w:val="0"/>
        <w:spacing w:line="360" w:lineRule="auto"/>
        <w:ind w:firstLine="660"/>
        <w:rPr>
          <w:rFonts w:ascii="Times New Roman" w:hAnsi="Times New Roman" w:eastAsia="黑体" w:cs="Times New Roman"/>
          <w:sz w:val="32"/>
          <w:szCs w:val="20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一、经济社会发展突出贡献奖</w:t>
      </w:r>
    </w:p>
    <w:p>
      <w:pPr>
        <w:snapToGrid w:val="0"/>
        <w:spacing w:line="360" w:lineRule="auto"/>
        <w:ind w:firstLine="66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区</w:t>
      </w:r>
      <w:r>
        <w:rPr>
          <w:rFonts w:ascii="仿宋_GB2312" w:hAnsi="Times New Roman" w:eastAsia="仿宋_GB2312" w:cs="Times New Roman"/>
          <w:sz w:val="32"/>
          <w:szCs w:val="32"/>
        </w:rPr>
        <w:t xml:space="preserve">发改委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区财政局 </w:t>
      </w:r>
      <w:r>
        <w:rPr>
          <w:rFonts w:ascii="仿宋_GB2312" w:hAnsi="Times New Roman" w:eastAsia="仿宋_GB2312" w:cs="Times New Roman"/>
          <w:sz w:val="32"/>
          <w:szCs w:val="32"/>
        </w:rPr>
        <w:t xml:space="preserve">         区国税局</w:t>
      </w:r>
    </w:p>
    <w:p>
      <w:pPr>
        <w:snapToGrid w:val="0"/>
        <w:spacing w:line="360" w:lineRule="auto"/>
        <w:ind w:firstLine="66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区地税局    </w:t>
      </w:r>
      <w:r>
        <w:rPr>
          <w:rFonts w:ascii="仿宋_GB2312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  <w:r>
        <w:rPr>
          <w:rFonts w:ascii="仿宋_GB2312" w:hAnsi="Times New Roman" w:eastAsia="仿宋_GB2312" w:cs="Times New Roman"/>
          <w:sz w:val="32"/>
          <w:szCs w:val="32"/>
        </w:rPr>
        <w:t>魏都投资</w:t>
      </w:r>
      <w:r>
        <w:rPr>
          <w:rFonts w:hint="eastAsia" w:ascii="仿宋_GB2312" w:hAnsi="Times New Roman" w:eastAsia="仿宋_GB2312" w:cs="Times New Roman"/>
          <w:sz w:val="32"/>
          <w:szCs w:val="32"/>
        </w:rPr>
        <w:t>总</w:t>
      </w:r>
      <w:r>
        <w:rPr>
          <w:rFonts w:ascii="仿宋_GB2312" w:hAnsi="Times New Roman" w:eastAsia="仿宋_GB2312" w:cs="Times New Roman"/>
          <w:sz w:val="32"/>
          <w:szCs w:val="32"/>
        </w:rPr>
        <w:t>公司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  <w:r>
        <w:rPr>
          <w:rFonts w:ascii="仿宋_GB2312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spacing w:val="-20"/>
          <w:sz w:val="32"/>
          <w:szCs w:val="32"/>
        </w:rPr>
        <w:t>纪年科技股份有限公司</w:t>
      </w:r>
      <w:r>
        <w:rPr>
          <w:rFonts w:ascii="仿宋_GB2312" w:hAnsi="Times New Roman" w:eastAsia="仿宋_GB2312" w:cs="Times New Roman"/>
          <w:sz w:val="32"/>
          <w:szCs w:val="32"/>
        </w:rPr>
        <w:t xml:space="preserve">  </w:t>
      </w:r>
    </w:p>
    <w:p>
      <w:pPr>
        <w:snapToGrid w:val="0"/>
        <w:spacing w:line="360" w:lineRule="auto"/>
        <w:ind w:left="653" w:leftChars="311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二、</w:t>
      </w:r>
      <w:r>
        <w:rPr>
          <w:rFonts w:ascii="Times New Roman" w:hAnsi="Times New Roman" w:eastAsia="黑体" w:cs="Times New Roman"/>
          <w:sz w:val="32"/>
          <w:szCs w:val="20"/>
        </w:rPr>
        <w:t>经济社会发展先进</w:t>
      </w:r>
      <w:r>
        <w:rPr>
          <w:rFonts w:hint="eastAsia" w:ascii="Times New Roman" w:hAnsi="Times New Roman" w:eastAsia="黑体" w:cs="Times New Roman"/>
          <w:sz w:val="32"/>
          <w:szCs w:val="20"/>
        </w:rPr>
        <w:t>单位奖</w:t>
      </w:r>
    </w:p>
    <w:p>
      <w:pPr>
        <w:snapToGrid w:val="0"/>
        <w:spacing w:line="360" w:lineRule="auto"/>
        <w:ind w:left="653" w:leftChars="311"/>
        <w:rPr>
          <w:rFonts w:hint="eastAsia" w:ascii="楷体_GB2312" w:hAnsi="Times New Roman" w:eastAsia="楷体_GB2312" w:cs="Times New Roman"/>
          <w:sz w:val="32"/>
          <w:szCs w:val="20"/>
        </w:rPr>
      </w:pPr>
      <w:r>
        <w:rPr>
          <w:rFonts w:hint="eastAsia" w:ascii="楷体_GB2312" w:hAnsi="Times New Roman" w:eastAsia="楷体_GB2312" w:cs="Times New Roman"/>
          <w:b/>
          <w:sz w:val="32"/>
          <w:szCs w:val="20"/>
        </w:rPr>
        <w:t>1.办事处组</w:t>
      </w:r>
    </w:p>
    <w:p>
      <w:pPr>
        <w:snapToGrid w:val="0"/>
        <w:spacing w:line="360" w:lineRule="auto"/>
        <w:ind w:left="653" w:leftChars="311"/>
        <w:rPr>
          <w:rFonts w:ascii="Times New Roman" w:hAnsi="Times New Roman" w:eastAsia="仿宋_GB2312" w:cs="Times New Roman"/>
          <w:sz w:val="32"/>
          <w:szCs w:val="20"/>
        </w:rPr>
      </w:pPr>
      <w:r>
        <w:rPr>
          <w:rFonts w:hint="eastAsia" w:ascii="Times New Roman" w:hAnsi="Times New Roman" w:eastAsia="仿宋_GB2312" w:cs="Times New Roman"/>
          <w:sz w:val="32"/>
          <w:szCs w:val="20"/>
        </w:rPr>
        <w:t>西大街道办事处   东大街道办事处</w:t>
      </w:r>
      <w:r>
        <w:rPr>
          <w:rFonts w:ascii="Times New Roman" w:hAnsi="Times New Roman" w:eastAsia="仿宋_GB2312" w:cs="Times New Roman"/>
          <w:sz w:val="32"/>
          <w:szCs w:val="20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20"/>
        </w:rPr>
        <w:t xml:space="preserve">   </w:t>
      </w:r>
      <w:r>
        <w:rPr>
          <w:rFonts w:hint="eastAsia" w:ascii="Times New Roman" w:hAnsi="Times New Roman" w:eastAsia="仿宋_GB2312" w:cs="Times New Roman"/>
          <w:spacing w:val="-20"/>
          <w:sz w:val="32"/>
          <w:szCs w:val="20"/>
        </w:rPr>
        <w:t>七里店街道办事处</w:t>
      </w:r>
    </w:p>
    <w:p>
      <w:pPr>
        <w:snapToGrid w:val="0"/>
        <w:spacing w:line="360" w:lineRule="auto"/>
        <w:ind w:left="653" w:leftChars="311"/>
        <w:rPr>
          <w:rFonts w:hint="eastAsia"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2.区直单位组</w:t>
      </w:r>
    </w:p>
    <w:p>
      <w:pPr>
        <w:snapToGrid w:val="0"/>
        <w:spacing w:line="360" w:lineRule="auto"/>
        <w:ind w:firstLine="643" w:firstLineChars="200"/>
        <w:rPr>
          <w:rFonts w:hint="eastAsia"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一等奖</w:t>
      </w:r>
      <w:r>
        <w:rPr>
          <w:rFonts w:hint="eastAsia" w:ascii="楷体_GB2312" w:hAnsi="Times New Roman" w:eastAsia="楷体_GB2312" w:cs="Times New Roman"/>
          <w:sz w:val="32"/>
          <w:szCs w:val="32"/>
        </w:rPr>
        <w:t>（</w:t>
      </w:r>
      <w:r>
        <w:rPr>
          <w:rFonts w:ascii="楷体_GB2312" w:hAnsi="Times New Roman" w:eastAsia="楷体_GB2312" w:cs="Times New Roman"/>
          <w:sz w:val="32"/>
          <w:szCs w:val="32"/>
        </w:rPr>
        <w:t>发</w:t>
      </w:r>
      <w:r>
        <w:rPr>
          <w:rFonts w:hint="eastAsia" w:ascii="楷体_GB2312" w:hAnsi="Times New Roman" w:eastAsia="楷体_GB2312" w:cs="Times New Roman"/>
          <w:sz w:val="32"/>
          <w:szCs w:val="32"/>
        </w:rPr>
        <w:t>改</w:t>
      </w:r>
      <w:r>
        <w:rPr>
          <w:rFonts w:ascii="楷体_GB2312" w:hAnsi="Times New Roman" w:eastAsia="楷体_GB2312" w:cs="Times New Roman"/>
          <w:sz w:val="32"/>
          <w:szCs w:val="32"/>
        </w:rPr>
        <w:t>、财政</w:t>
      </w:r>
      <w:r>
        <w:rPr>
          <w:rFonts w:hint="eastAsia" w:ascii="楷体_GB2312" w:hAnsi="Times New Roman" w:eastAsia="楷体_GB2312" w:cs="Times New Roman"/>
          <w:sz w:val="32"/>
          <w:szCs w:val="32"/>
        </w:rPr>
        <w:t>、</w:t>
      </w:r>
      <w:r>
        <w:rPr>
          <w:rFonts w:ascii="楷体_GB2312" w:hAnsi="Times New Roman" w:eastAsia="楷体_GB2312" w:cs="Times New Roman"/>
          <w:sz w:val="32"/>
          <w:szCs w:val="32"/>
        </w:rPr>
        <w:t>服务业发展局</w:t>
      </w:r>
      <w:r>
        <w:rPr>
          <w:rFonts w:hint="eastAsia" w:ascii="楷体_GB2312" w:hAnsi="Times New Roman" w:eastAsia="楷体_GB2312" w:cs="Times New Roman"/>
          <w:sz w:val="32"/>
          <w:szCs w:val="32"/>
        </w:rPr>
        <w:t>、产业集聚区管委会</w:t>
      </w:r>
      <w:r>
        <w:rPr>
          <w:rFonts w:ascii="楷体_GB2312" w:hAnsi="Times New Roman" w:eastAsia="楷体_GB2312" w:cs="Times New Roman"/>
          <w:sz w:val="32"/>
          <w:szCs w:val="32"/>
        </w:rPr>
        <w:t>因奖项重复，此奖项不</w:t>
      </w:r>
      <w:r>
        <w:rPr>
          <w:rFonts w:hint="eastAsia" w:ascii="楷体_GB2312" w:hAnsi="Times New Roman" w:eastAsia="楷体_GB2312" w:cs="Times New Roman"/>
          <w:sz w:val="32"/>
          <w:szCs w:val="32"/>
        </w:rPr>
        <w:t>再</w:t>
      </w:r>
      <w:r>
        <w:rPr>
          <w:rFonts w:ascii="楷体_GB2312" w:hAnsi="Times New Roman" w:eastAsia="楷体_GB2312" w:cs="Times New Roman"/>
          <w:sz w:val="32"/>
          <w:szCs w:val="32"/>
        </w:rPr>
        <w:t>考虑）</w:t>
      </w:r>
    </w:p>
    <w:p>
      <w:pPr>
        <w:snapToGrid w:val="0"/>
        <w:spacing w:line="360" w:lineRule="auto"/>
        <w:ind w:left="653" w:leftChars="311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区</w:t>
      </w:r>
      <w:r>
        <w:rPr>
          <w:rFonts w:ascii="仿宋_GB2312" w:hAnsi="Times New Roman" w:eastAsia="仿宋_GB2312" w:cs="Times New Roman"/>
          <w:sz w:val="32"/>
          <w:szCs w:val="32"/>
        </w:rPr>
        <w:t>商务局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</w:t>
      </w:r>
      <w:r>
        <w:rPr>
          <w:rFonts w:ascii="仿宋_GB2312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</w:t>
      </w:r>
      <w:r>
        <w:rPr>
          <w:rFonts w:ascii="仿宋_GB2312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区住建交通局</w:t>
      </w:r>
    </w:p>
    <w:p>
      <w:pPr>
        <w:snapToGrid w:val="0"/>
        <w:spacing w:line="360" w:lineRule="auto"/>
        <w:ind w:left="653" w:leftChars="311"/>
        <w:rPr>
          <w:rFonts w:hint="eastAsia"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二等奖</w:t>
      </w:r>
    </w:p>
    <w:p>
      <w:pPr>
        <w:snapToGrid w:val="0"/>
        <w:spacing w:line="360" w:lineRule="auto"/>
        <w:ind w:left="653" w:leftChars="311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区统计局 </w:t>
      </w:r>
      <w:r>
        <w:rPr>
          <w:rFonts w:ascii="仿宋_GB2312" w:hAnsi="Times New Roman" w:eastAsia="仿宋_GB2312" w:cs="Times New Roman"/>
          <w:sz w:val="32"/>
          <w:szCs w:val="32"/>
        </w:rPr>
        <w:t xml:space="preserve">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区城管局 </w:t>
      </w:r>
      <w:r>
        <w:rPr>
          <w:rFonts w:ascii="仿宋_GB2312" w:hAnsi="Times New Roman" w:eastAsia="仿宋_GB2312" w:cs="Times New Roman"/>
          <w:sz w:val="32"/>
          <w:szCs w:val="32"/>
        </w:rPr>
        <w:t xml:space="preserve">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区</w:t>
      </w:r>
      <w:r>
        <w:rPr>
          <w:rFonts w:ascii="仿宋_GB2312" w:hAnsi="Times New Roman" w:eastAsia="仿宋_GB2312" w:cs="Times New Roman"/>
          <w:sz w:val="32"/>
          <w:szCs w:val="32"/>
        </w:rPr>
        <w:t>人社局</w:t>
      </w:r>
    </w:p>
    <w:p>
      <w:pPr>
        <w:snapToGrid w:val="0"/>
        <w:spacing w:line="360" w:lineRule="auto"/>
        <w:ind w:left="653" w:leftChars="311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区</w:t>
      </w:r>
      <w:r>
        <w:rPr>
          <w:rFonts w:ascii="仿宋_GB2312" w:hAnsi="Times New Roman" w:eastAsia="仿宋_GB2312" w:cs="Times New Roman"/>
          <w:sz w:val="32"/>
          <w:szCs w:val="32"/>
        </w:rPr>
        <w:t>环保局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</w:t>
      </w:r>
      <w:r>
        <w:rPr>
          <w:rFonts w:ascii="仿宋_GB2312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区</w:t>
      </w:r>
      <w:r>
        <w:rPr>
          <w:rFonts w:ascii="仿宋_GB2312" w:hAnsi="Times New Roman" w:eastAsia="仿宋_GB2312" w:cs="Times New Roman"/>
          <w:sz w:val="32"/>
          <w:szCs w:val="32"/>
        </w:rPr>
        <w:t>农业水务局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</w:t>
      </w:r>
      <w:r>
        <w:rPr>
          <w:rFonts w:ascii="仿宋_GB2312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spacing w:val="-16"/>
          <w:sz w:val="32"/>
          <w:szCs w:val="32"/>
        </w:rPr>
        <w:t>区城乡统筹发展局</w:t>
      </w:r>
    </w:p>
    <w:p>
      <w:pPr>
        <w:snapToGrid w:val="0"/>
        <w:spacing w:line="600" w:lineRule="exact"/>
        <w:ind w:left="653" w:leftChars="311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三</w:t>
      </w:r>
      <w:r>
        <w:rPr>
          <w:rFonts w:ascii="Times New Roman" w:hAnsi="Times New Roman" w:eastAsia="黑体" w:cs="Times New Roman"/>
          <w:sz w:val="32"/>
          <w:szCs w:val="20"/>
        </w:rPr>
        <w:t>、“两区”建设先进单位</w:t>
      </w:r>
      <w:r>
        <w:rPr>
          <w:rFonts w:hint="eastAsia" w:ascii="Times New Roman" w:hAnsi="Times New Roman" w:eastAsia="黑体" w:cs="Times New Roman"/>
          <w:sz w:val="32"/>
          <w:szCs w:val="20"/>
        </w:rPr>
        <w:t>奖</w:t>
      </w:r>
    </w:p>
    <w:p>
      <w:pPr>
        <w:snapToGrid w:val="0"/>
        <w:spacing w:line="600" w:lineRule="exact"/>
        <w:ind w:firstLine="618" w:firstLineChars="200"/>
        <w:rPr>
          <w:rFonts w:ascii="楷体_GB2312" w:hAnsi="Times New Roman" w:eastAsia="楷体_GB2312" w:cs="Times New Roman"/>
          <w:spacing w:val="-6"/>
          <w:sz w:val="32"/>
          <w:szCs w:val="20"/>
        </w:rPr>
      </w:pPr>
      <w:r>
        <w:rPr>
          <w:rFonts w:hint="eastAsia" w:ascii="楷体_GB2312" w:hAnsi="Times New Roman" w:eastAsia="楷体_GB2312" w:cs="Times New Roman"/>
          <w:b/>
          <w:spacing w:val="-6"/>
          <w:sz w:val="32"/>
          <w:szCs w:val="20"/>
        </w:rPr>
        <w:t>1.“两区”考评</w:t>
      </w:r>
      <w:r>
        <w:rPr>
          <w:rFonts w:ascii="楷体_GB2312" w:hAnsi="Times New Roman" w:eastAsia="楷体_GB2312" w:cs="Times New Roman"/>
          <w:b/>
          <w:spacing w:val="-6"/>
          <w:sz w:val="32"/>
          <w:szCs w:val="20"/>
        </w:rPr>
        <w:t>先进单位</w:t>
      </w:r>
    </w:p>
    <w:p>
      <w:pPr>
        <w:snapToGrid w:val="0"/>
        <w:spacing w:line="600" w:lineRule="exact"/>
        <w:ind w:left="653" w:leftChars="311"/>
        <w:rPr>
          <w:rFonts w:ascii="仿宋_GB2312" w:hAnsi="Times New Roman" w:eastAsia="仿宋_GB2312" w:cs="Times New Roman"/>
          <w:spacing w:val="-6"/>
          <w:sz w:val="32"/>
          <w:szCs w:val="20"/>
        </w:rPr>
      </w:pPr>
      <w:r>
        <w:rPr>
          <w:rFonts w:hint="eastAsia" w:ascii="仿宋_GB2312" w:hAnsi="Times New Roman" w:eastAsia="仿宋_GB2312" w:cs="Times New Roman"/>
          <w:spacing w:val="-6"/>
          <w:sz w:val="32"/>
          <w:szCs w:val="20"/>
        </w:rPr>
        <w:t>产业集聚区管委会    区服务业发展局</w:t>
      </w:r>
    </w:p>
    <w:p>
      <w:pPr>
        <w:snapToGrid w:val="0"/>
        <w:spacing w:line="600" w:lineRule="exact"/>
        <w:ind w:firstLine="618" w:firstLineChars="200"/>
        <w:rPr>
          <w:rFonts w:ascii="楷体_GB2312" w:hAnsi="Times New Roman" w:eastAsia="楷体_GB2312" w:cs="Times New Roman"/>
          <w:spacing w:val="-6"/>
          <w:sz w:val="32"/>
          <w:szCs w:val="20"/>
        </w:rPr>
      </w:pPr>
      <w:r>
        <w:rPr>
          <w:rFonts w:hint="eastAsia" w:ascii="楷体_GB2312" w:hAnsi="Times New Roman" w:eastAsia="楷体_GB2312" w:cs="Times New Roman"/>
          <w:b/>
          <w:spacing w:val="-6"/>
          <w:sz w:val="32"/>
          <w:szCs w:val="20"/>
        </w:rPr>
        <w:t>2.服务</w:t>
      </w:r>
      <w:r>
        <w:rPr>
          <w:rFonts w:ascii="楷体_GB2312" w:hAnsi="Times New Roman" w:eastAsia="楷体_GB2312" w:cs="Times New Roman"/>
          <w:b/>
          <w:spacing w:val="-6"/>
          <w:sz w:val="32"/>
          <w:szCs w:val="20"/>
        </w:rPr>
        <w:t>“两区</w:t>
      </w:r>
      <w:r>
        <w:rPr>
          <w:rFonts w:hint="eastAsia" w:ascii="楷体_GB2312" w:hAnsi="Times New Roman" w:eastAsia="楷体_GB2312" w:cs="Times New Roman"/>
          <w:b/>
          <w:spacing w:val="-6"/>
          <w:sz w:val="32"/>
          <w:szCs w:val="20"/>
        </w:rPr>
        <w:t>”建设</w:t>
      </w:r>
      <w:r>
        <w:rPr>
          <w:rFonts w:ascii="楷体_GB2312" w:hAnsi="Times New Roman" w:eastAsia="楷体_GB2312" w:cs="Times New Roman"/>
          <w:b/>
          <w:spacing w:val="-6"/>
          <w:sz w:val="32"/>
          <w:szCs w:val="20"/>
        </w:rPr>
        <w:t>先进单位</w:t>
      </w:r>
    </w:p>
    <w:p>
      <w:pPr>
        <w:snapToGrid w:val="0"/>
        <w:spacing w:line="600" w:lineRule="exact"/>
        <w:ind w:left="653" w:leftChars="311"/>
        <w:rPr>
          <w:rFonts w:ascii="仿宋_GB2312" w:hAnsi="Times New Roman" w:eastAsia="仿宋_GB2312" w:cs="Times New Roman"/>
          <w:spacing w:val="-6"/>
          <w:sz w:val="32"/>
          <w:szCs w:val="20"/>
        </w:rPr>
      </w:pPr>
      <w:r>
        <w:rPr>
          <w:rFonts w:hint="eastAsia" w:ascii="仿宋_GB2312" w:hAnsi="Times New Roman" w:eastAsia="仿宋_GB2312" w:cs="Times New Roman"/>
          <w:spacing w:val="-6"/>
          <w:sz w:val="32"/>
          <w:szCs w:val="20"/>
        </w:rPr>
        <w:t xml:space="preserve">区科技局     </w:t>
      </w:r>
      <w:r>
        <w:rPr>
          <w:rFonts w:ascii="仿宋_GB2312" w:hAnsi="Times New Roman" w:eastAsia="仿宋_GB2312" w:cs="Times New Roman"/>
          <w:spacing w:val="-6"/>
          <w:sz w:val="32"/>
          <w:szCs w:val="20"/>
        </w:rPr>
        <w:t xml:space="preserve">       </w:t>
      </w:r>
      <w:r>
        <w:rPr>
          <w:rFonts w:hint="eastAsia" w:ascii="仿宋_GB2312" w:hAnsi="Times New Roman" w:eastAsia="仿宋_GB2312" w:cs="Times New Roman"/>
          <w:spacing w:val="-6"/>
          <w:sz w:val="32"/>
          <w:szCs w:val="20"/>
        </w:rPr>
        <w:t xml:space="preserve">区统计局   </w:t>
      </w:r>
      <w:r>
        <w:rPr>
          <w:rFonts w:ascii="仿宋_GB2312" w:hAnsi="Times New Roman" w:eastAsia="仿宋_GB2312" w:cs="Times New Roman"/>
          <w:spacing w:val="-6"/>
          <w:sz w:val="32"/>
          <w:szCs w:val="20"/>
        </w:rPr>
        <w:t xml:space="preserve">       </w:t>
      </w:r>
      <w:r>
        <w:rPr>
          <w:rFonts w:hint="eastAsia" w:ascii="仿宋_GB2312" w:hAnsi="Times New Roman" w:eastAsia="仿宋_GB2312" w:cs="Times New Roman"/>
          <w:spacing w:val="-6"/>
          <w:sz w:val="32"/>
          <w:szCs w:val="20"/>
        </w:rPr>
        <w:t xml:space="preserve"> 区工信委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pacing w:val="-6"/>
          <w:sz w:val="32"/>
          <w:szCs w:val="20"/>
        </w:rPr>
      </w:pPr>
      <w:r>
        <w:rPr>
          <w:rFonts w:hint="eastAsia" w:ascii="Times New Roman" w:hAnsi="Times New Roman" w:eastAsia="仿宋_GB2312" w:cs="Times New Roman"/>
          <w:sz w:val="32"/>
          <w:szCs w:val="20"/>
        </w:rPr>
        <w:t>西大街道办事处</w:t>
      </w:r>
      <w:r>
        <w:rPr>
          <w:rFonts w:ascii="Times New Roman" w:hAnsi="Times New Roman" w:eastAsia="仿宋_GB2312" w:cs="Times New Roman"/>
          <w:sz w:val="32"/>
          <w:szCs w:val="20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20"/>
        </w:rPr>
        <w:t xml:space="preserve">   文峰街道办事处</w:t>
      </w:r>
    </w:p>
    <w:p>
      <w:pPr>
        <w:snapToGrid w:val="0"/>
        <w:spacing w:line="600" w:lineRule="exact"/>
        <w:ind w:left="653" w:leftChars="311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四</w:t>
      </w:r>
      <w:r>
        <w:rPr>
          <w:rFonts w:ascii="Times New Roman" w:hAnsi="Times New Roman" w:eastAsia="黑体" w:cs="Times New Roman"/>
          <w:sz w:val="32"/>
          <w:szCs w:val="20"/>
        </w:rPr>
        <w:t>、重点项目建设先进单位</w:t>
      </w:r>
    </w:p>
    <w:p>
      <w:pPr>
        <w:snapToGrid w:val="0"/>
        <w:spacing w:line="600" w:lineRule="exact"/>
        <w:ind w:left="653" w:leftChars="311"/>
        <w:rPr>
          <w:rFonts w:ascii="楷体_GB2312" w:hAnsi="Times New Roman" w:eastAsia="楷体_GB2312" w:cs="Times New Roman"/>
          <w:spacing w:val="-6"/>
          <w:sz w:val="32"/>
          <w:szCs w:val="20"/>
        </w:rPr>
      </w:pPr>
      <w:r>
        <w:rPr>
          <w:rFonts w:hint="eastAsia" w:ascii="楷体_GB2312" w:hAnsi="Times New Roman" w:eastAsia="楷体_GB2312" w:cs="Times New Roman"/>
          <w:b/>
          <w:spacing w:val="-6"/>
          <w:sz w:val="32"/>
          <w:szCs w:val="20"/>
        </w:rPr>
        <w:t>1.产业项目组</w:t>
      </w:r>
    </w:p>
    <w:p>
      <w:pPr>
        <w:snapToGrid w:val="0"/>
        <w:spacing w:line="600" w:lineRule="exact"/>
        <w:ind w:left="653" w:leftChars="311"/>
        <w:rPr>
          <w:rFonts w:ascii="楷体_GB2312" w:hAnsi="Times New Roman" w:eastAsia="楷体_GB2312" w:cs="Times New Roman"/>
          <w:spacing w:val="-6"/>
          <w:sz w:val="32"/>
          <w:szCs w:val="20"/>
        </w:rPr>
      </w:pPr>
      <w:r>
        <w:rPr>
          <w:rFonts w:ascii="Times New Roman" w:hAnsi="Times New Roman" w:eastAsia="仿宋_GB2312" w:cs="Times New Roman"/>
          <w:spacing w:val="-6"/>
          <w:sz w:val="32"/>
          <w:szCs w:val="20"/>
        </w:rPr>
        <w:t>七里店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街道</w:t>
      </w:r>
      <w:r>
        <w:rPr>
          <w:rFonts w:ascii="Times New Roman" w:hAnsi="Times New Roman" w:eastAsia="仿宋_GB2312" w:cs="Times New Roman"/>
          <w:spacing w:val="-6"/>
          <w:sz w:val="32"/>
          <w:szCs w:val="20"/>
        </w:rPr>
        <w:t>办事处</w:t>
      </w:r>
      <w:r>
        <w:rPr>
          <w:rFonts w:hint="eastAsia" w:ascii="Times New Roman" w:hAnsi="Times New Roman" w:eastAsia="仿宋_GB2312" w:cs="Times New Roman"/>
          <w:spacing w:val="-6"/>
          <w:sz w:val="32"/>
          <w:szCs w:val="20"/>
        </w:rPr>
        <w:t xml:space="preserve">  </w:t>
      </w:r>
      <w:r>
        <w:rPr>
          <w:rFonts w:ascii="Times New Roman" w:hAnsi="Times New Roman" w:eastAsia="仿宋_GB2312" w:cs="Times New Roman"/>
          <w:spacing w:val="-6"/>
          <w:sz w:val="32"/>
          <w:szCs w:val="20"/>
        </w:rPr>
        <w:t xml:space="preserve"> </w:t>
      </w:r>
      <w:r>
        <w:rPr>
          <w:rFonts w:hint="eastAsia" w:ascii="Times New Roman" w:hAnsi="Times New Roman" w:eastAsia="仿宋_GB2312" w:cs="Times New Roman"/>
          <w:spacing w:val="-6"/>
          <w:sz w:val="32"/>
          <w:szCs w:val="20"/>
        </w:rPr>
        <w:t xml:space="preserve">丁庄街道办事处     </w:t>
      </w:r>
    </w:p>
    <w:p>
      <w:pPr>
        <w:snapToGrid w:val="0"/>
        <w:spacing w:line="600" w:lineRule="exact"/>
        <w:ind w:left="653" w:leftChars="311"/>
        <w:rPr>
          <w:rFonts w:ascii="楷体_GB2312" w:hAnsi="Times New Roman" w:eastAsia="楷体_GB2312" w:cs="Times New Roman"/>
          <w:spacing w:val="-6"/>
          <w:sz w:val="32"/>
          <w:szCs w:val="20"/>
        </w:rPr>
      </w:pPr>
      <w:r>
        <w:rPr>
          <w:rFonts w:hint="eastAsia" w:ascii="楷体_GB2312" w:hAnsi="Times New Roman" w:eastAsia="楷体_GB2312" w:cs="Times New Roman"/>
          <w:b/>
          <w:spacing w:val="-6"/>
          <w:sz w:val="32"/>
          <w:szCs w:val="20"/>
        </w:rPr>
        <w:t>2.城建项目组</w:t>
      </w:r>
    </w:p>
    <w:p>
      <w:pPr>
        <w:snapToGrid w:val="0"/>
        <w:spacing w:line="600" w:lineRule="exact"/>
        <w:ind w:left="653" w:leftChars="311"/>
        <w:rPr>
          <w:rFonts w:ascii="Times New Roman" w:hAnsi="Times New Roman" w:eastAsia="仿宋_GB2312" w:cs="Times New Roman"/>
          <w:spacing w:val="-6"/>
          <w:sz w:val="32"/>
          <w:szCs w:val="20"/>
        </w:rPr>
      </w:pPr>
      <w:r>
        <w:rPr>
          <w:rFonts w:ascii="Times New Roman" w:hAnsi="Times New Roman" w:eastAsia="仿宋_GB2312" w:cs="Times New Roman"/>
          <w:spacing w:val="-6"/>
          <w:sz w:val="32"/>
          <w:szCs w:val="20"/>
        </w:rPr>
        <w:t>灞陵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街道</w:t>
      </w:r>
      <w:r>
        <w:rPr>
          <w:rFonts w:ascii="Times New Roman" w:hAnsi="Times New Roman" w:eastAsia="仿宋_GB2312" w:cs="Times New Roman"/>
          <w:spacing w:val="-6"/>
          <w:sz w:val="32"/>
          <w:szCs w:val="20"/>
        </w:rPr>
        <w:t>办事处</w:t>
      </w:r>
      <w:r>
        <w:rPr>
          <w:rFonts w:hint="eastAsia" w:ascii="Times New Roman" w:hAnsi="Times New Roman" w:eastAsia="仿宋_GB2312" w:cs="Times New Roman"/>
          <w:spacing w:val="-6"/>
          <w:sz w:val="32"/>
          <w:szCs w:val="20"/>
        </w:rPr>
        <w:t xml:space="preserve">   </w:t>
      </w:r>
      <w:r>
        <w:rPr>
          <w:rFonts w:ascii="Times New Roman" w:hAnsi="Times New Roman" w:eastAsia="仿宋_GB2312" w:cs="Times New Roman"/>
          <w:spacing w:val="-6"/>
          <w:sz w:val="32"/>
          <w:szCs w:val="20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20"/>
        </w:rPr>
        <w:t>西</w:t>
      </w:r>
      <w:r>
        <w:rPr>
          <w:rFonts w:hint="eastAsia" w:ascii="Times New Roman" w:hAnsi="Times New Roman" w:eastAsia="仿宋_GB2312" w:cs="Times New Roman"/>
          <w:sz w:val="32"/>
          <w:szCs w:val="20"/>
        </w:rPr>
        <w:t>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街道</w:t>
      </w:r>
      <w:r>
        <w:rPr>
          <w:rFonts w:ascii="Times New Roman" w:hAnsi="Times New Roman" w:eastAsia="仿宋_GB2312" w:cs="Times New Roman"/>
          <w:sz w:val="32"/>
          <w:szCs w:val="20"/>
        </w:rPr>
        <w:t xml:space="preserve">办事处   </w:t>
      </w:r>
      <w:r>
        <w:rPr>
          <w:rFonts w:hint="eastAsia" w:ascii="Times New Roman" w:hAnsi="Times New Roman" w:eastAsia="仿宋_GB2312" w:cs="Times New Roman"/>
          <w:sz w:val="32"/>
          <w:szCs w:val="20"/>
        </w:rPr>
        <w:t xml:space="preserve"> </w:t>
      </w:r>
      <w:r>
        <w:rPr>
          <w:rFonts w:hint="eastAsia" w:ascii="Times New Roman" w:hAnsi="Times New Roman" w:eastAsia="仿宋_GB2312" w:cs="Times New Roman"/>
          <w:spacing w:val="-6"/>
          <w:sz w:val="32"/>
          <w:szCs w:val="20"/>
        </w:rPr>
        <w:t>区住建</w:t>
      </w:r>
      <w:r>
        <w:rPr>
          <w:rFonts w:ascii="Times New Roman" w:hAnsi="Times New Roman" w:eastAsia="仿宋_GB2312" w:cs="Times New Roman"/>
          <w:spacing w:val="-6"/>
          <w:sz w:val="32"/>
          <w:szCs w:val="20"/>
        </w:rPr>
        <w:t>交通</w:t>
      </w:r>
      <w:r>
        <w:rPr>
          <w:rFonts w:hint="eastAsia" w:ascii="Times New Roman" w:hAnsi="Times New Roman" w:eastAsia="仿宋_GB2312" w:cs="Times New Roman"/>
          <w:spacing w:val="-6"/>
          <w:sz w:val="32"/>
          <w:szCs w:val="20"/>
        </w:rPr>
        <w:t>局</w:t>
      </w:r>
    </w:p>
    <w:p>
      <w:pPr>
        <w:snapToGrid w:val="0"/>
        <w:spacing w:line="600" w:lineRule="exact"/>
        <w:ind w:left="653" w:leftChars="311"/>
        <w:rPr>
          <w:rFonts w:ascii="楷体_GB2312" w:hAnsi="Times New Roman" w:eastAsia="楷体_GB2312" w:cs="Times New Roman"/>
          <w:spacing w:val="-6"/>
          <w:sz w:val="32"/>
          <w:szCs w:val="20"/>
        </w:rPr>
      </w:pPr>
      <w:r>
        <w:rPr>
          <w:rFonts w:hint="eastAsia" w:ascii="楷体_GB2312" w:hAnsi="Times New Roman" w:eastAsia="楷体_GB2312" w:cs="Times New Roman"/>
          <w:b/>
          <w:spacing w:val="-6"/>
          <w:sz w:val="32"/>
          <w:szCs w:val="20"/>
        </w:rPr>
        <w:t>3.民生项目组</w:t>
      </w:r>
    </w:p>
    <w:p>
      <w:pPr>
        <w:snapToGrid w:val="0"/>
        <w:spacing w:line="600" w:lineRule="exact"/>
        <w:ind w:left="653" w:leftChars="311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区民政局          区教体局       新兴街道办事处</w:t>
      </w:r>
    </w:p>
    <w:p>
      <w:pPr>
        <w:snapToGrid w:val="0"/>
        <w:spacing w:line="600" w:lineRule="exact"/>
        <w:ind w:left="653" w:leftChars="311"/>
        <w:rPr>
          <w:rFonts w:hint="eastAsia" w:ascii="仿宋_GB2312" w:hAnsi="Times New Roman" w:eastAsia="仿宋_GB2312" w:cs="Times New Roman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西关街道办事处    </w:t>
      </w:r>
    </w:p>
    <w:p>
      <w:pPr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五</w:t>
      </w:r>
      <w:r>
        <w:rPr>
          <w:rFonts w:ascii="Times New Roman" w:hAnsi="Times New Roman" w:eastAsia="黑体" w:cs="Times New Roman"/>
          <w:bCs/>
          <w:sz w:val="32"/>
          <w:szCs w:val="32"/>
        </w:rPr>
        <w:t>、产业发展突出贡献奖</w:t>
      </w:r>
      <w:r>
        <w:rPr>
          <w:rFonts w:hint="eastAsia" w:ascii="楷体_GB2312" w:hAnsi="Times New Roman" w:eastAsia="楷体_GB2312" w:cs="Times New Roman"/>
          <w:bCs/>
          <w:sz w:val="32"/>
          <w:szCs w:val="32"/>
        </w:rPr>
        <w:t>（按纳税额排，前1</w:t>
      </w:r>
      <w:r>
        <w:rPr>
          <w:rFonts w:ascii="楷体_GB2312" w:hAnsi="Times New Roman" w:eastAsia="楷体_GB2312" w:cs="Times New Roman"/>
          <w:bCs/>
          <w:sz w:val="32"/>
          <w:szCs w:val="32"/>
        </w:rPr>
        <w:t>0</w:t>
      </w:r>
      <w:r>
        <w:rPr>
          <w:rFonts w:hint="eastAsia" w:ascii="楷体_GB2312" w:hAnsi="Times New Roman" w:eastAsia="楷体_GB2312" w:cs="Times New Roman"/>
          <w:bCs/>
          <w:sz w:val="32"/>
          <w:szCs w:val="32"/>
        </w:rPr>
        <w:t>名）</w:t>
      </w:r>
    </w:p>
    <w:p>
      <w:pPr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许昌魏都农村商业银行股份有限公司       3123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河南</w:t>
      </w:r>
      <w:r>
        <w:rPr>
          <w:rFonts w:ascii="Times New Roman" w:hAnsi="Times New Roman" w:eastAsia="仿宋_GB2312" w:cs="Times New Roman"/>
          <w:sz w:val="32"/>
          <w:szCs w:val="32"/>
        </w:rPr>
        <w:t>三鼎实业有限公司                   2914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许昌市胖东来商贸集团有限公司           2581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</w:t>
      </w:r>
    </w:p>
    <w:p>
      <w:pPr>
        <w:snapToGrid w:val="0"/>
        <w:spacing w:line="560" w:lineRule="exact"/>
        <w:ind w:firstLine="619" w:firstLineChars="2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pacing w:val="-20"/>
          <w:w w:val="90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spacing w:val="-24"/>
          <w:w w:val="90"/>
          <w:sz w:val="32"/>
          <w:szCs w:val="32"/>
        </w:rPr>
        <w:t>国平安财产保险股份有限公司许昌中心支公</w:t>
      </w:r>
      <w:r>
        <w:rPr>
          <w:rFonts w:ascii="Times New Roman" w:hAnsi="Times New Roman" w:eastAsia="仿宋_GB2312" w:cs="Times New Roman"/>
          <w:spacing w:val="-20"/>
          <w:w w:val="90"/>
          <w:sz w:val="32"/>
          <w:szCs w:val="32"/>
        </w:rPr>
        <w:t>司</w:t>
      </w:r>
      <w:r>
        <w:rPr>
          <w:rFonts w:ascii="Times New Roman" w:hAnsi="Times New Roman" w:eastAsia="仿宋_GB2312" w:cs="Times New Roman"/>
          <w:sz w:val="48"/>
          <w:szCs w:val="48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1812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河南华丽纸业包装股份有限</w:t>
      </w:r>
      <w:r>
        <w:rPr>
          <w:rFonts w:ascii="Times New Roman" w:hAnsi="Times New Roman" w:eastAsia="仿宋_GB2312" w:cs="Times New Roman"/>
          <w:sz w:val="32"/>
          <w:szCs w:val="32"/>
        </w:rPr>
        <w:t>公司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1792万元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许昌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汇裕地产</w:t>
      </w:r>
      <w:r>
        <w:rPr>
          <w:rFonts w:ascii="Times New Roman" w:hAnsi="Times New Roman" w:eastAsia="仿宋_GB2312" w:cs="Times New Roman"/>
          <w:sz w:val="32"/>
          <w:szCs w:val="32"/>
        </w:rPr>
        <w:t>有限公司                   1491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许昌宏伟实业（集团）有限公司           1446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</w:t>
      </w:r>
    </w:p>
    <w:p>
      <w:pPr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许昌市</w:t>
      </w:r>
      <w:r>
        <w:rPr>
          <w:rFonts w:ascii="Times New Roman" w:hAnsi="Times New Roman" w:eastAsia="仿宋_GB2312" w:cs="Times New Roman"/>
          <w:sz w:val="32"/>
          <w:szCs w:val="32"/>
        </w:rPr>
        <w:t>烟草公司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魏都</w:t>
      </w:r>
      <w:r>
        <w:rPr>
          <w:rFonts w:ascii="Times New Roman" w:hAnsi="Times New Roman" w:eastAsia="仿宋_GB2312" w:cs="Times New Roman"/>
          <w:sz w:val="32"/>
          <w:szCs w:val="32"/>
        </w:rPr>
        <w:t>区分公司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1429万元</w:t>
      </w:r>
    </w:p>
    <w:p>
      <w:pPr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河南越秀尉许</w:t>
      </w:r>
      <w:r>
        <w:rPr>
          <w:rFonts w:ascii="Times New Roman" w:hAnsi="Times New Roman" w:eastAsia="仿宋_GB2312" w:cs="Times New Roman"/>
          <w:sz w:val="32"/>
          <w:szCs w:val="32"/>
        </w:rPr>
        <w:t>高速公路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有限公司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1413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</w:t>
      </w:r>
    </w:p>
    <w:p>
      <w:pPr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许昌汉威</w:t>
      </w:r>
      <w:r>
        <w:rPr>
          <w:rFonts w:ascii="Times New Roman" w:hAnsi="Times New Roman" w:eastAsia="仿宋_GB2312" w:cs="Times New Roman"/>
          <w:sz w:val="32"/>
          <w:szCs w:val="32"/>
        </w:rPr>
        <w:t>置业有限公司                   1370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六</w:t>
      </w:r>
      <w:r>
        <w:rPr>
          <w:rFonts w:ascii="Times New Roman" w:hAnsi="Times New Roman" w:eastAsia="黑体" w:cs="Times New Roman"/>
          <w:bCs/>
          <w:sz w:val="32"/>
          <w:szCs w:val="32"/>
        </w:rPr>
        <w:t>、科技创新奖</w:t>
      </w:r>
    </w:p>
    <w:p>
      <w:pPr>
        <w:snapToGrid w:val="0"/>
        <w:spacing w:line="560" w:lineRule="exact"/>
        <w:ind w:firstLine="645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河南</w:t>
      </w:r>
      <w:r>
        <w:rPr>
          <w:rFonts w:ascii="Times New Roman" w:hAnsi="Times New Roman" w:eastAsia="仿宋_GB2312" w:cs="Times New Roman"/>
          <w:sz w:val="32"/>
          <w:szCs w:val="32"/>
        </w:rPr>
        <w:t>万里路桥集团股份有限公司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许昌德通振动搅拌技术有限公司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河南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瑞美真发</w:t>
      </w:r>
      <w:r>
        <w:rPr>
          <w:rFonts w:ascii="Times New Roman" w:hAnsi="Times New Roman" w:eastAsia="仿宋_GB2312" w:cs="Times New Roman"/>
          <w:sz w:val="32"/>
          <w:szCs w:val="32"/>
        </w:rPr>
        <w:t>股份有限公司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许昌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博恩赛电子商务</w:t>
      </w:r>
      <w:r>
        <w:rPr>
          <w:rFonts w:ascii="Times New Roman" w:hAnsi="Times New Roman" w:eastAsia="仿宋_GB2312" w:cs="Times New Roman"/>
          <w:sz w:val="32"/>
          <w:szCs w:val="32"/>
        </w:rPr>
        <w:t>有限公司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许昌亿源电气</w:t>
      </w:r>
      <w:r>
        <w:rPr>
          <w:rFonts w:ascii="Times New Roman" w:hAnsi="Times New Roman" w:eastAsia="仿宋_GB2312" w:cs="Times New Roman"/>
          <w:sz w:val="32"/>
          <w:szCs w:val="32"/>
        </w:rPr>
        <w:t>有限公司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七</w:t>
      </w:r>
      <w:r>
        <w:rPr>
          <w:rFonts w:ascii="Times New Roman" w:hAnsi="Times New Roman" w:eastAsia="黑体" w:cs="Times New Roman"/>
          <w:sz w:val="32"/>
          <w:szCs w:val="20"/>
        </w:rPr>
        <w:t>、服务经济发展环境先进单位</w:t>
      </w:r>
      <w:r>
        <w:rPr>
          <w:rFonts w:hint="eastAsia" w:ascii="Times New Roman" w:hAnsi="Times New Roman" w:eastAsia="黑体" w:cs="Times New Roman"/>
          <w:sz w:val="32"/>
          <w:szCs w:val="20"/>
        </w:rPr>
        <w:t>奖</w:t>
      </w:r>
    </w:p>
    <w:p>
      <w:pPr>
        <w:snapToGrid w:val="0"/>
        <w:spacing w:line="600" w:lineRule="exact"/>
        <w:ind w:left="653" w:leftChars="31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sz w:val="32"/>
          <w:szCs w:val="32"/>
        </w:rPr>
        <w:t>国土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资源分局    区规划分局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区公安分局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</w:p>
    <w:p>
      <w:pPr>
        <w:snapToGrid w:val="0"/>
        <w:spacing w:line="600" w:lineRule="exact"/>
        <w:ind w:left="653" w:leftChars="311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法院            区检察院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区行政服务中心</w:t>
      </w:r>
    </w:p>
    <w:p>
      <w:pPr>
        <w:snapToGrid w:val="0"/>
        <w:spacing w:line="600" w:lineRule="exact"/>
        <w:ind w:left="653" w:leftChars="311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矛调中心        区司法局</w:t>
      </w:r>
    </w:p>
    <w:p>
      <w:pPr>
        <w:snapToGrid w:val="0"/>
        <w:spacing w:line="600" w:lineRule="exact"/>
        <w:ind w:left="653" w:leftChars="311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八</w:t>
      </w:r>
      <w:r>
        <w:rPr>
          <w:rFonts w:ascii="Times New Roman" w:hAnsi="Times New Roman" w:eastAsia="黑体" w:cs="Times New Roman"/>
          <w:sz w:val="32"/>
          <w:szCs w:val="20"/>
        </w:rPr>
        <w:t>、社会治理创新先进单位</w:t>
      </w:r>
    </w:p>
    <w:p>
      <w:pPr>
        <w:snapToGrid w:val="0"/>
        <w:spacing w:line="560" w:lineRule="exact"/>
        <w:ind w:firstLine="645"/>
        <w:rPr>
          <w:rFonts w:hint="eastAsia"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1.区直部门及办事处组</w:t>
      </w:r>
    </w:p>
    <w:p>
      <w:pPr>
        <w:snapToGrid w:val="0"/>
        <w:spacing w:line="560" w:lineRule="exact"/>
        <w:ind w:firstLine="645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南关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街道</w:t>
      </w:r>
      <w:r>
        <w:rPr>
          <w:rFonts w:ascii="Times New Roman" w:hAnsi="Times New Roman" w:eastAsia="仿宋_GB2312" w:cs="Times New Roman"/>
          <w:sz w:val="32"/>
          <w:szCs w:val="32"/>
        </w:rPr>
        <w:t>办事处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东大街道</w:t>
      </w:r>
      <w:r>
        <w:rPr>
          <w:rFonts w:ascii="Times New Roman" w:hAnsi="Times New Roman" w:eastAsia="仿宋_GB2312" w:cs="Times New Roman"/>
          <w:sz w:val="32"/>
          <w:szCs w:val="32"/>
        </w:rPr>
        <w:t>办事处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楷体_GB2312" w:hAnsi="Times New Roman" w:eastAsia="楷体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pacing w:val="-20"/>
          <w:sz w:val="32"/>
          <w:szCs w:val="32"/>
        </w:rPr>
        <w:t>区社会服务管理局</w:t>
      </w:r>
    </w:p>
    <w:p>
      <w:pPr>
        <w:snapToGrid w:val="0"/>
        <w:spacing w:line="560" w:lineRule="exact"/>
        <w:ind w:firstLine="645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pacing w:val="-20"/>
          <w:sz w:val="32"/>
          <w:szCs w:val="32"/>
        </w:rPr>
        <w:t>区</w:t>
      </w:r>
      <w:r>
        <w:rPr>
          <w:rFonts w:hint="eastAsia" w:ascii="Times New Roman" w:hAnsi="Times New Roman" w:eastAsia="仿宋_GB2312" w:cs="Times New Roman"/>
          <w:spacing w:val="-20"/>
          <w:sz w:val="32"/>
          <w:szCs w:val="32"/>
        </w:rPr>
        <w:t>城管局               区安监局</w:t>
      </w:r>
    </w:p>
    <w:p>
      <w:pPr>
        <w:snapToGrid w:val="0"/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楷体_GB2312" w:hAnsi="Times New Roman" w:eastAsia="楷体_GB2312" w:cs="Times New Roman"/>
          <w:b/>
          <w:sz w:val="32"/>
          <w:szCs w:val="32"/>
        </w:rPr>
        <w:t>2</w:t>
      </w:r>
      <w:r>
        <w:rPr>
          <w:rFonts w:hint="eastAsia" w:ascii="楷体_GB2312" w:hAnsi="Times New Roman" w:eastAsia="楷体_GB2312" w:cs="Times New Roman"/>
          <w:b/>
          <w:sz w:val="32"/>
          <w:szCs w:val="32"/>
        </w:rPr>
        <w:t>.</w:t>
      </w:r>
      <w:r>
        <w:rPr>
          <w:rFonts w:ascii="Times New Roman" w:hAnsi="Times New Roman" w:eastAsia="楷体_GB2312" w:cs="Times New Roman"/>
          <w:b/>
          <w:sz w:val="32"/>
          <w:szCs w:val="32"/>
        </w:rPr>
        <w:t>社区组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大同社区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七一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社区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文惠</w:t>
      </w:r>
      <w:r>
        <w:rPr>
          <w:rFonts w:ascii="Times New Roman" w:hAnsi="Times New Roman" w:eastAsia="仿宋_GB2312" w:cs="Times New Roman"/>
          <w:sz w:val="32"/>
          <w:szCs w:val="32"/>
        </w:rPr>
        <w:t>社区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后刘社区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八一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社区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万里</w:t>
      </w:r>
      <w:r>
        <w:rPr>
          <w:rFonts w:ascii="Times New Roman" w:hAnsi="Times New Roman" w:eastAsia="仿宋_GB2312" w:cs="Times New Roman"/>
          <w:sz w:val="32"/>
          <w:szCs w:val="32"/>
        </w:rPr>
        <w:t>社区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九、</w:t>
      </w:r>
      <w:r>
        <w:rPr>
          <w:rFonts w:ascii="黑体" w:hAnsi="黑体" w:eastAsia="黑体" w:cs="Times New Roman"/>
          <w:sz w:val="32"/>
          <w:szCs w:val="32"/>
        </w:rPr>
        <w:t>开放招商先进单位奖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区商务局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许昌万盛置业有限公司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许昌裕丰纺织有限公司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河南</w:t>
      </w:r>
      <w:r>
        <w:rPr>
          <w:rFonts w:ascii="Times New Roman" w:hAnsi="Times New Roman" w:eastAsia="仿宋_GB2312" w:cs="Times New Roman"/>
          <w:sz w:val="32"/>
          <w:szCs w:val="32"/>
        </w:rPr>
        <w:t>万里路桥集团股份有限公司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十、</w:t>
      </w:r>
      <w:r>
        <w:rPr>
          <w:rFonts w:ascii="黑体" w:hAnsi="黑体" w:eastAsia="黑体" w:cs="Times New Roman"/>
          <w:sz w:val="32"/>
          <w:szCs w:val="32"/>
        </w:rPr>
        <w:t>环境治理先进单位奖</w:t>
      </w:r>
    </w:p>
    <w:p>
      <w:pPr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区环保局        区住建交通局        区城管局</w:t>
      </w:r>
    </w:p>
    <w:p>
      <w:pPr>
        <w:snapToGrid w:val="0"/>
        <w:spacing w:line="56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十一</w:t>
      </w:r>
      <w:r>
        <w:rPr>
          <w:rFonts w:ascii="黑体" w:hAnsi="黑体" w:eastAsia="黑体" w:cs="Times New Roman"/>
          <w:sz w:val="32"/>
          <w:szCs w:val="32"/>
        </w:rPr>
        <w:t>、</w:t>
      </w:r>
      <w:r>
        <w:rPr>
          <w:rFonts w:hint="eastAsia" w:ascii="黑体" w:hAnsi="黑体" w:eastAsia="黑体" w:cs="Times New Roman"/>
          <w:sz w:val="32"/>
          <w:szCs w:val="32"/>
        </w:rPr>
        <w:t>经济社会发展先进个人</w:t>
      </w:r>
      <w:r>
        <w:rPr>
          <w:rFonts w:hint="eastAsia" w:ascii="楷体_GB2312" w:hAnsi="黑体" w:eastAsia="楷体_GB2312" w:cs="Times New Roman"/>
          <w:sz w:val="32"/>
          <w:szCs w:val="32"/>
        </w:rPr>
        <w:t>（共26人）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记三等功奖励9人：</w:t>
      </w:r>
    </w:p>
    <w:p>
      <w:pPr>
        <w:snapToGrid w:val="0"/>
        <w:spacing w:line="560" w:lineRule="exact"/>
        <w:ind w:firstLine="640" w:firstLineChars="20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 xml:space="preserve">陶凤茹  </w:t>
      </w:r>
      <w:r>
        <w:rPr>
          <w:rFonts w:ascii="仿宋_GB2312" w:hAnsi="黑体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黑体" w:eastAsia="仿宋_GB2312" w:cs="Times New Roman"/>
          <w:sz w:val="32"/>
          <w:szCs w:val="32"/>
        </w:rPr>
        <w:t>区发改委主任</w:t>
      </w:r>
    </w:p>
    <w:p>
      <w:pPr>
        <w:snapToGrid w:val="0"/>
        <w:spacing w:line="560" w:lineRule="exact"/>
        <w:ind w:firstLine="640" w:firstLineChars="20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冯少锋   区发改委</w:t>
      </w:r>
      <w:r>
        <w:rPr>
          <w:rFonts w:ascii="仿宋_GB2312" w:hAnsi="黑体" w:eastAsia="仿宋_GB2312" w:cs="Times New Roman"/>
          <w:sz w:val="32"/>
          <w:szCs w:val="32"/>
        </w:rPr>
        <w:t>副主任</w:t>
      </w:r>
    </w:p>
    <w:p>
      <w:pPr>
        <w:snapToGrid w:val="0"/>
        <w:spacing w:line="560" w:lineRule="exact"/>
        <w:ind w:firstLine="640" w:firstLineChars="20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张俊安   区服务业发展局</w:t>
      </w:r>
      <w:r>
        <w:rPr>
          <w:rFonts w:ascii="仿宋_GB2312" w:hAnsi="黑体" w:eastAsia="仿宋_GB2312" w:cs="Times New Roman"/>
          <w:sz w:val="32"/>
          <w:szCs w:val="32"/>
        </w:rPr>
        <w:t>局长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贾向波   南关办事处</w:t>
      </w:r>
      <w:r>
        <w:rPr>
          <w:rFonts w:ascii="仿宋_GB2312" w:hAnsi="黑体" w:eastAsia="仿宋_GB2312" w:cs="Times New Roman"/>
          <w:sz w:val="32"/>
          <w:szCs w:val="32"/>
        </w:rPr>
        <w:t>党工委书记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周彩霞   产业集聚区管委会</w:t>
      </w:r>
      <w:r>
        <w:rPr>
          <w:rFonts w:ascii="仿宋_GB2312" w:hAnsi="黑体" w:eastAsia="仿宋_GB2312" w:cs="Times New Roman"/>
          <w:sz w:val="32"/>
          <w:szCs w:val="32"/>
        </w:rPr>
        <w:t>副主任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李红晓   产业集聚区管委会</w:t>
      </w:r>
      <w:r>
        <w:rPr>
          <w:rFonts w:ascii="仿宋_GB2312" w:hAnsi="黑体" w:eastAsia="仿宋_GB2312" w:cs="Times New Roman"/>
          <w:sz w:val="32"/>
          <w:szCs w:val="32"/>
        </w:rPr>
        <w:t>副主任</w:t>
      </w:r>
    </w:p>
    <w:p>
      <w:pPr>
        <w:snapToGrid w:val="0"/>
        <w:spacing w:line="560" w:lineRule="exact"/>
        <w:ind w:firstLine="640" w:firstLineChars="20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王俊阁   西大街道办事处党工委书记</w:t>
      </w:r>
    </w:p>
    <w:p>
      <w:pPr>
        <w:snapToGrid w:val="0"/>
        <w:spacing w:line="560" w:lineRule="exact"/>
        <w:ind w:firstLine="640" w:firstLineChars="20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陈卫群   东大街道办事处党工委书记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赵全杰   七里店街道办事处党工委书记</w:t>
      </w:r>
    </w:p>
    <w:p>
      <w:pPr>
        <w:snapToGrid w:val="0"/>
        <w:spacing w:line="56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通报嘉奖17人</w:t>
      </w:r>
      <w:r>
        <w:rPr>
          <w:rFonts w:ascii="黑体" w:hAnsi="黑体" w:eastAsia="黑体" w:cs="Times New Roman"/>
          <w:sz w:val="32"/>
          <w:szCs w:val="32"/>
        </w:rPr>
        <w:t>：</w:t>
      </w:r>
    </w:p>
    <w:p>
      <w:pPr>
        <w:snapToGrid w:val="0"/>
        <w:spacing w:line="560" w:lineRule="atLeas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陈  冰   区发改委</w:t>
      </w:r>
      <w:r>
        <w:rPr>
          <w:rFonts w:ascii="Times New Roman" w:hAnsi="Times New Roman" w:eastAsia="仿宋_GB2312" w:cs="Times New Roman"/>
          <w:sz w:val="32"/>
          <w:szCs w:val="32"/>
        </w:rPr>
        <w:t>副主任</w:t>
      </w:r>
    </w:p>
    <w:p>
      <w:pPr>
        <w:snapToGrid w:val="0"/>
        <w:spacing w:line="560" w:lineRule="atLeas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王凯歌   区发改委国民经济</w:t>
      </w:r>
      <w:r>
        <w:rPr>
          <w:rFonts w:ascii="Times New Roman" w:hAnsi="Times New Roman" w:eastAsia="仿宋_GB2312" w:cs="Times New Roman"/>
          <w:sz w:val="32"/>
          <w:szCs w:val="32"/>
        </w:rPr>
        <w:t>综合股股长</w:t>
      </w:r>
    </w:p>
    <w:p>
      <w:pPr>
        <w:snapToGrid w:val="0"/>
        <w:spacing w:line="560" w:lineRule="atLeas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贾  腾   区委组织部</w:t>
      </w:r>
      <w:r>
        <w:rPr>
          <w:rFonts w:ascii="Times New Roman" w:hAnsi="Times New Roman" w:eastAsia="仿宋_GB2312" w:cs="Times New Roman"/>
          <w:sz w:val="32"/>
          <w:szCs w:val="32"/>
        </w:rPr>
        <w:t>流动党员管理中心主任</w:t>
      </w:r>
    </w:p>
    <w:p>
      <w:pPr>
        <w:snapToGrid w:val="0"/>
        <w:spacing w:line="560" w:lineRule="atLeas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海  啸   东大街道</w:t>
      </w:r>
      <w:r>
        <w:rPr>
          <w:rFonts w:ascii="Times New Roman" w:hAnsi="Times New Roman" w:eastAsia="仿宋_GB2312" w:cs="Times New Roman"/>
          <w:sz w:val="32"/>
          <w:szCs w:val="32"/>
        </w:rPr>
        <w:t>办事处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主任</w:t>
      </w:r>
    </w:p>
    <w:p>
      <w:pPr>
        <w:snapToGrid w:val="0"/>
        <w:spacing w:line="560" w:lineRule="atLeas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王永念   区服务业发展局副局长</w:t>
      </w:r>
    </w:p>
    <w:p>
      <w:pPr>
        <w:snapToGrid w:val="0"/>
        <w:spacing w:line="560" w:lineRule="atLeas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梅明阳   区</w:t>
      </w:r>
      <w:r>
        <w:rPr>
          <w:rFonts w:ascii="Times New Roman" w:hAnsi="Times New Roman" w:eastAsia="仿宋_GB2312" w:cs="Times New Roman"/>
          <w:sz w:val="32"/>
          <w:szCs w:val="32"/>
        </w:rPr>
        <w:t>服务业发展局统计股股长</w:t>
      </w:r>
    </w:p>
    <w:p>
      <w:pPr>
        <w:snapToGrid w:val="0"/>
        <w:spacing w:line="560" w:lineRule="atLeas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胡朝阳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产业集聚区管委会</w:t>
      </w:r>
      <w:r>
        <w:rPr>
          <w:rFonts w:ascii="Times New Roman" w:hAnsi="Times New Roman" w:eastAsia="仿宋_GB2312" w:cs="Times New Roman"/>
          <w:sz w:val="32"/>
          <w:szCs w:val="32"/>
        </w:rPr>
        <w:t>纪工委书记</w:t>
      </w:r>
    </w:p>
    <w:p>
      <w:pPr>
        <w:snapToGrid w:val="0"/>
        <w:spacing w:line="560" w:lineRule="atLeas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周  丹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产业集聚区管委会</w:t>
      </w:r>
      <w:r>
        <w:rPr>
          <w:rFonts w:ascii="Times New Roman" w:hAnsi="Times New Roman" w:eastAsia="仿宋_GB2312" w:cs="Times New Roman"/>
          <w:sz w:val="32"/>
          <w:szCs w:val="32"/>
        </w:rPr>
        <w:t>副主任</w:t>
      </w:r>
    </w:p>
    <w:p>
      <w:pPr>
        <w:snapToGrid w:val="0"/>
        <w:spacing w:line="560" w:lineRule="atLeas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张  林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产业集聚区管委会</w:t>
      </w:r>
      <w:r>
        <w:rPr>
          <w:rFonts w:ascii="Times New Roman" w:hAnsi="Times New Roman" w:eastAsia="仿宋_GB2312" w:cs="Times New Roman"/>
          <w:sz w:val="32"/>
          <w:szCs w:val="32"/>
        </w:rPr>
        <w:t>统计办主任</w:t>
      </w:r>
    </w:p>
    <w:p>
      <w:pPr>
        <w:snapToGrid w:val="0"/>
        <w:spacing w:line="560" w:lineRule="atLeas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李  莎   区财政局国库办主任</w:t>
      </w:r>
    </w:p>
    <w:p>
      <w:pPr>
        <w:snapToGrid w:val="0"/>
        <w:spacing w:line="560" w:lineRule="atLeas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罗佳佳   区商务局</w:t>
      </w:r>
      <w:r>
        <w:rPr>
          <w:rFonts w:ascii="Times New Roman" w:hAnsi="Times New Roman" w:eastAsia="仿宋_GB2312" w:cs="Times New Roman"/>
          <w:sz w:val="32"/>
          <w:szCs w:val="32"/>
        </w:rPr>
        <w:t>副局长</w:t>
      </w:r>
    </w:p>
    <w:p>
      <w:pPr>
        <w:snapToGrid w:val="0"/>
        <w:spacing w:line="560" w:lineRule="atLeas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孟  静   区住建交通局</w:t>
      </w:r>
      <w:r>
        <w:rPr>
          <w:rFonts w:ascii="Times New Roman" w:hAnsi="Times New Roman" w:eastAsia="仿宋_GB2312" w:cs="Times New Roman"/>
          <w:sz w:val="32"/>
          <w:szCs w:val="32"/>
        </w:rPr>
        <w:t>局长</w:t>
      </w:r>
    </w:p>
    <w:p>
      <w:pPr>
        <w:snapToGrid w:val="0"/>
        <w:spacing w:line="560" w:lineRule="atLeas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王  丽   区统计局</w:t>
      </w:r>
      <w:r>
        <w:rPr>
          <w:rFonts w:ascii="Times New Roman" w:hAnsi="Times New Roman" w:eastAsia="仿宋_GB2312" w:cs="Times New Roman"/>
          <w:sz w:val="32"/>
          <w:szCs w:val="32"/>
        </w:rPr>
        <w:t>综合股股长</w:t>
      </w:r>
    </w:p>
    <w:p>
      <w:pPr>
        <w:snapToGrid w:val="0"/>
        <w:spacing w:line="560" w:lineRule="atLeas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牛丽丽   区城管局局长</w:t>
      </w:r>
    </w:p>
    <w:p>
      <w:pPr>
        <w:snapToGrid w:val="0"/>
        <w:spacing w:line="560" w:lineRule="atLeas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马卫东   区劳动就业局</w:t>
      </w:r>
      <w:r>
        <w:rPr>
          <w:rFonts w:ascii="Times New Roman" w:hAnsi="Times New Roman" w:eastAsia="仿宋_GB2312" w:cs="Times New Roman"/>
          <w:sz w:val="32"/>
          <w:szCs w:val="32"/>
        </w:rPr>
        <w:t>就业服务管理股股长</w:t>
      </w:r>
    </w:p>
    <w:p>
      <w:pPr>
        <w:snapToGrid w:val="0"/>
        <w:spacing w:line="560" w:lineRule="atLeas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王保平   区环保局</w:t>
      </w:r>
      <w:r>
        <w:rPr>
          <w:rFonts w:ascii="Times New Roman" w:hAnsi="Times New Roman" w:eastAsia="仿宋_GB2312" w:cs="Times New Roman"/>
          <w:sz w:val="32"/>
          <w:szCs w:val="32"/>
        </w:rPr>
        <w:t>局长</w:t>
      </w:r>
    </w:p>
    <w:p>
      <w:pPr>
        <w:snapToGrid w:val="0"/>
        <w:spacing w:line="560" w:lineRule="atLeas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高  凯   区水务中心副主任</w:t>
      </w:r>
    </w:p>
    <w:p>
      <w:pPr>
        <w:snapToGrid w:val="0"/>
        <w:spacing w:line="600" w:lineRule="atLeas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以上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排名不分先后</w:t>
      </w:r>
      <w:r>
        <w:rPr>
          <w:rFonts w:ascii="Times New Roman" w:hAnsi="Times New Roman" w:eastAsia="仿宋_GB2312" w:cs="Times New Roman"/>
          <w:sz w:val="32"/>
          <w:szCs w:val="32"/>
        </w:rPr>
        <w:t>，仅以奖项顺序排列。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C9"/>
    <w:rsid w:val="0019560D"/>
    <w:rsid w:val="004C5C58"/>
    <w:rsid w:val="00682363"/>
    <w:rsid w:val="00894BB8"/>
    <w:rsid w:val="00CC1F70"/>
    <w:rsid w:val="00F72184"/>
    <w:rsid w:val="00FA40C9"/>
    <w:rsid w:val="21EA0EB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294</Words>
  <Characters>1682</Characters>
  <Lines>14</Lines>
  <Paragraphs>3</Paragraphs>
  <TotalTime>0</TotalTime>
  <ScaleCrop>false</ScaleCrop>
  <LinksUpToDate>false</LinksUpToDate>
  <CharactersWithSpaces>1973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2017-02-13T11:17:00Z</dcterms:created>
  <dc:creator>wangkaige</dc:creator>
  <cp:lastModifiedBy>Administrator</cp:lastModifiedBy>
  <dcterms:modified xsi:type="dcterms:W3CDTF">2017-02-13T12:27:49Z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