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年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魏都区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重点</w:t>
      </w:r>
      <w:r>
        <w:rPr>
          <w:rFonts w:hint="default" w:ascii="Times New Roman" w:hAnsi="Times New Roman" w:eastAsia="方正小标宋简体" w:cs="Times New Roman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民生实事</w:t>
      </w:r>
      <w:r>
        <w:rPr>
          <w:rFonts w:hint="eastAsia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工作方案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color w:val="000000" w:themeColor="text1"/>
          <w:spacing w:val="0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  <w:t>一、</w:t>
      </w: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</w:rPr>
        <w:t>开展职业技能培训和评价取证</w:t>
      </w:r>
      <w:r>
        <w:rPr>
          <w:rFonts w:hint="eastAsia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持续推进“人人持证、技能河南”建设，全年完成技能培训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4500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人次、新增技能人才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4000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人（含高技能人才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3500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人社局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教体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公安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民政局、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司法局、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自然资源和规划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住建局、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交通运输局、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农业农村局、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商务局、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文广旅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卫健委、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退役军人事务局、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应急管理局、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场监管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发改委、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农业农村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政数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供销社、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总工会、团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妇联、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残联，各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街道办事处、开发区管委会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  <w:t>二、改善义务教育学校办学条件</w:t>
      </w:r>
      <w:r>
        <w:rPr>
          <w:rFonts w:hint="eastAsia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u w:val="none"/>
          <w:lang w:val="en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</w:rPr>
        <w:t>建设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改善古槐街小学、文化街小学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</w:rPr>
        <w:t>运动场等基础设施，提升学校办学水平，促进义务教育优质均衡发展。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教体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责任单位：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区发改委、区财政局、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有关街道办事处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三、提升基层医疗卫生服务能力。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开展家庭医生团队签约服务技能培训，全年共培训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个家庭医生服务团队，共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32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人；开展基层卫生技术人员在线培训，全年培训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261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人以上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卫健委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四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、推进城镇非居民用户“瓶改管”改造。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全年完成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1100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户城镇非居民用户液化石油气“瓶改管”改造，着力消除用户端安全隐患，保障社会公共安全和人民群众生命财产安全。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住建局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发改委、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公安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自然资源和规划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商务局、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市场监管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五、加快推动“四好农村路”高质量发展。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全年新、改建农村公路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公里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，分别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劳动路（板桥至建安区交界段）大修工程，总里程1公里；庞庄村内道路维修项目，总里程2公里。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default" w:ascii="Times New Roman" w:hAnsi="Times New Roman" w:eastAsia="楷体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牵头单位：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交通运输局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相关街道办事处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after="0" w:afterLines="0" w:line="590" w:lineRule="exact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六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、推进充电基础设施建设。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全年新建公共服务领域充电桩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200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个，重点优化城区公用充电基础设施布局，更好满足人民群众出行充电需求。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住建局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发改委、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交通运输局、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区科工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自然资源和规划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机关事务中心、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城管局、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商务局、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区文广旅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市场监管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消防救援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队、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供电公司、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各平台公司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七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、积极发展老年助餐服务。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全年建成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个以上老年助餐场所，实现老年助餐服务覆盖全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区40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%的社区，每个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均有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1个能够提供配餐服务的老年食堂（中央厨房）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民政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发改委、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人社局、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自然资源和规划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住建局、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农业农村局、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商务局、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应急管理局、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消防救援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队、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税务局、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市场监管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八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、提高妇女、儿童和青少年健康保障水平。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（1）对纳入城市低保范围的适龄妇女免费开展一次宫颈癌、乳腺癌筛查，全年宫颈癌、乳腺癌各完成筛查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人；免费开展预防出生缺陷产前筛查和新生儿疾病筛查，对筛查出的高风险孕妇免费进行产前诊断，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2024年全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孕早中期产前筛查覆盖率达到65%，新生儿“两病”筛查率达到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95%、新生儿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听力筛查率达到95%。（2）对具有我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户籍或居住证且符合条件的视力、听力、言语、肢体、智力等残疾儿童和孤独症儿童开展康复救助，全年救助不少于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120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人。（3）全年组织不少于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56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场次青少年心理健康科普、团辅活动，实现超过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240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人次线下青少年个案咨询，培训青少年心理健康工作者不少于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人次，切实提升青少年心理健康服务水平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卫健委、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残联、团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委政法委、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发改委、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区教体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民政局、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人社局、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审计局、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市场监管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分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医保局、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区农业农村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局、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妇联，各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九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、继续实行住院护理补贴。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继续对60周岁及以上独生子女家庭父母、计划生育特殊家庭父母进行住院护理补贴，补贴标准为每人每天100元、150元，补贴天数当年最多不超过60天，减轻计划生育家庭和特殊家庭医疗护理负担。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卫健委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财政局，各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val="en-US" w:eastAsia="zh-CN"/>
        </w:rPr>
        <w:t>十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u w:val="none"/>
          <w:lang w:eastAsia="zh-CN"/>
        </w:rPr>
        <w:t>、开展食品安全示范店百家工程。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分别在餐饮服务和食品流通环节各选出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eastAsia="zh-CN"/>
        </w:rPr>
        <w:t>家食品安全示范店，将一批食品安全责任意识强、食品安全水平高的单位向社会进行展示和宣传，使食品安全示范店创建在更大范围、更宽领域、更深层次开展起来，切实发挥食品安全示范店的引领带动辐射作用，不断提高食品安全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牵头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</w:rPr>
        <w:t>单位：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  <w:t>区市场监管分局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u w:val="none"/>
          <w:lang w:eastAsia="zh-CN"/>
        </w:rPr>
        <w:t>责任单位：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u w:val="none"/>
          <w:lang w:val="en-US" w:eastAsia="zh-CN"/>
        </w:rPr>
        <w:t>各街道办事处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lNDA3MjI4MGM3MWE3OGU5ZjNhNzU5NzU2MGYwYzgifQ=="/>
    <w:docVar w:name="KSO_WPS_MARK_KEY" w:val="199f1e28-db1b-4d67-b690-a524893e77ac"/>
  </w:docVars>
  <w:rsids>
    <w:rsidRoot w:val="1CA751E0"/>
    <w:rsid w:val="028C587B"/>
    <w:rsid w:val="06733BD7"/>
    <w:rsid w:val="06857101"/>
    <w:rsid w:val="0B865182"/>
    <w:rsid w:val="0BDB3789"/>
    <w:rsid w:val="0ED74D56"/>
    <w:rsid w:val="1BD013B9"/>
    <w:rsid w:val="1CA751E0"/>
    <w:rsid w:val="208445B0"/>
    <w:rsid w:val="232C0C20"/>
    <w:rsid w:val="26BA7374"/>
    <w:rsid w:val="27B65DA8"/>
    <w:rsid w:val="27DD7E4B"/>
    <w:rsid w:val="32B96CA9"/>
    <w:rsid w:val="342C4FD8"/>
    <w:rsid w:val="369A1E6D"/>
    <w:rsid w:val="375B6E52"/>
    <w:rsid w:val="3D9B25E5"/>
    <w:rsid w:val="3EFD1FEA"/>
    <w:rsid w:val="3F352603"/>
    <w:rsid w:val="3F6D0A65"/>
    <w:rsid w:val="403D64A9"/>
    <w:rsid w:val="41F13768"/>
    <w:rsid w:val="47446CE7"/>
    <w:rsid w:val="4C454D2C"/>
    <w:rsid w:val="50197685"/>
    <w:rsid w:val="533C3305"/>
    <w:rsid w:val="54343989"/>
    <w:rsid w:val="55674DDF"/>
    <w:rsid w:val="5D0355ED"/>
    <w:rsid w:val="5D890870"/>
    <w:rsid w:val="5EA731C3"/>
    <w:rsid w:val="5ECC3D6F"/>
    <w:rsid w:val="62733A10"/>
    <w:rsid w:val="65A023AC"/>
    <w:rsid w:val="668C2093"/>
    <w:rsid w:val="68A05CC3"/>
    <w:rsid w:val="68CA298F"/>
    <w:rsid w:val="6AFD62C2"/>
    <w:rsid w:val="720C2DD1"/>
    <w:rsid w:val="72A41C2B"/>
    <w:rsid w:val="75B835C7"/>
    <w:rsid w:val="7BCE62D7"/>
    <w:rsid w:val="7CFB3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autoRedefine/>
    <w:qFormat/>
    <w:uiPriority w:val="0"/>
    <w:pPr>
      <w:spacing w:after="0" w:afterLines="0"/>
      <w:ind w:firstLine="420" w:firstLineChars="200"/>
    </w:pPr>
    <w:rPr>
      <w:rFonts w:ascii="Calibri" w:hAnsi="Calibri" w:eastAsia="宋体" w:cs="Times New Roman"/>
    </w:rPr>
  </w:style>
  <w:style w:type="paragraph" w:styleId="3">
    <w:name w:val="Body Text Indent"/>
    <w:basedOn w:val="1"/>
    <w:next w:val="4"/>
    <w:autoRedefine/>
    <w:qFormat/>
    <w:uiPriority w:val="0"/>
    <w:pPr>
      <w:ind w:firstLine="640" w:firstLineChars="200"/>
    </w:pPr>
    <w:rPr>
      <w:snapToGrid w:val="0"/>
      <w:kern w:val="0"/>
      <w:szCs w:val="24"/>
    </w:rPr>
  </w:style>
  <w:style w:type="paragraph" w:styleId="4">
    <w:name w:val="Normal Indent"/>
    <w:basedOn w:val="1"/>
    <w:autoRedefine/>
    <w:qFormat/>
    <w:uiPriority w:val="0"/>
    <w:pPr>
      <w:ind w:firstLine="420" w:firstLineChars="200"/>
    </w:pPr>
    <w:rPr>
      <w:rFonts w:eastAsia="仿宋"/>
      <w:sz w:val="32"/>
    </w:rPr>
  </w:style>
  <w:style w:type="paragraph" w:styleId="5">
    <w:name w:val="Body Text"/>
    <w:basedOn w:val="1"/>
    <w:next w:val="6"/>
    <w:autoRedefine/>
    <w:qFormat/>
    <w:uiPriority w:val="0"/>
    <w:rPr>
      <w:rFonts w:ascii="Times New Roman" w:hAnsi="Times New Roman"/>
      <w:kern w:val="0"/>
    </w:rPr>
  </w:style>
  <w:style w:type="paragraph" w:styleId="6">
    <w:name w:val="Body Text 2"/>
    <w:basedOn w:val="1"/>
    <w:next w:val="5"/>
    <w:autoRedefine/>
    <w:qFormat/>
    <w:uiPriority w:val="0"/>
    <w:pPr>
      <w:spacing w:after="120" w:line="480" w:lineRule="auto"/>
    </w:pPr>
  </w:style>
  <w:style w:type="paragraph" w:styleId="7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autoRedefine/>
    <w:qFormat/>
    <w:uiPriority w:val="0"/>
    <w:rPr>
      <w:b/>
    </w:rPr>
  </w:style>
  <w:style w:type="character" w:styleId="13">
    <w:name w:val="Hyperlink"/>
    <w:basedOn w:val="11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2035</Words>
  <Characters>2124</Characters>
  <Lines>0</Lines>
  <Paragraphs>0</Paragraphs>
  <TotalTime>10</TotalTime>
  <ScaleCrop>false</ScaleCrop>
  <LinksUpToDate>false</LinksUpToDate>
  <CharactersWithSpaces>2124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2024-06-12T00:43:00Z</dcterms:created>
  <dc:creator>Administrator</dc:creator>
  <cp:lastModifiedBy>Administrator</cp:lastModifiedBy>
  <dcterms:modified xsi:type="dcterms:W3CDTF">2024-06-20T01:52:29Z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E0F318D439894394BEA41D8E9C2A263B</vt:lpwstr>
  </property>
</Properties>
</file>