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73FB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河湖管理相关信息</w:t>
      </w:r>
    </w:p>
    <w:p w14:paraId="725F7F7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</w:p>
    <w:p w14:paraId="69A3C2C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一、加强河湖水系管护，问题台账整改情况</w:t>
      </w:r>
    </w:p>
    <w:p w14:paraId="3D26C6E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截至目前，水系考核问题整改落实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689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件，日巡查问题整改落实3048件，市长热线、市长信箱问题整改落实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107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件，数字城管案件整改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2899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 xml:space="preserve">件。 </w:t>
      </w:r>
    </w:p>
    <w:p w14:paraId="725C6C6E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扎实开展预防未成年人溺亡工作</w:t>
      </w:r>
    </w:p>
    <w:p w14:paraId="305BF2A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87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11"/>
          <w:sz w:val="32"/>
          <w:szCs w:val="32"/>
          <w:u w:val="none"/>
          <w:lang w:val="en-US" w:eastAsia="zh-CN"/>
        </w:rPr>
        <w:t>一是</w:t>
      </w:r>
      <w:r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时刻绷紧防溺亡这根弦</w:t>
      </w:r>
      <w:r>
        <w:rPr>
          <w:rStyle w:val="9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1"/>
          <w:sz w:val="32"/>
          <w:szCs w:val="32"/>
          <w:u w:val="none"/>
          <w:lang w:val="en-US" w:eastAsia="zh-CN"/>
        </w:rPr>
        <w:t>成立防溺亡巡查队伍，</w:t>
      </w:r>
      <w:r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将</w:t>
      </w:r>
      <w:r>
        <w:rPr>
          <w:rStyle w:val="9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暑期的</w:t>
      </w:r>
      <w:r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早晨、傍晚等时段作为重点防范时段，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1"/>
          <w:sz w:val="32"/>
          <w:szCs w:val="32"/>
          <w:u w:val="none"/>
          <w:lang w:val="en-US" w:eastAsia="zh-CN"/>
        </w:rPr>
        <w:t>对辖区清潩河、灞陵河、幸福渠、灞陵湖、运粮河、连通渠等重点水域开展安全隐患巡查，加大群众游泳聚集区的巡查频次，对群众特别是未成年人到</w:t>
      </w:r>
      <w:r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危险水域游玩和下水游泳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1"/>
          <w:sz w:val="32"/>
          <w:szCs w:val="32"/>
          <w:u w:val="none"/>
          <w:lang w:val="en-US" w:eastAsia="zh-CN"/>
        </w:rPr>
        <w:t>及时进行劝阻，</w:t>
      </w:r>
      <w:r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筑牢防溺亡的安全防线</w:t>
      </w:r>
      <w:r>
        <w:rPr>
          <w:rStyle w:val="9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11"/>
          <w:sz w:val="32"/>
          <w:szCs w:val="32"/>
          <w:u w:val="none"/>
          <w:lang w:val="en-US" w:eastAsia="zh-CN"/>
        </w:rPr>
        <w:t>二是</w:t>
      </w:r>
      <w:r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敦促养护</w:t>
      </w:r>
      <w:r>
        <w:rPr>
          <w:rStyle w:val="9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公司</w:t>
      </w:r>
      <w:r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增派养护人员严格落实精细化管护各项举措，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1"/>
          <w:sz w:val="32"/>
          <w:szCs w:val="32"/>
          <w:u w:val="none"/>
          <w:lang w:val="en-US" w:eastAsia="zh-CN"/>
        </w:rPr>
        <w:t>及时清理河道内水生植物，重点对“再见三国”、“灞陵湖”、“连通渠”等群众易聚集游泳水域的水草加大清理频次，</w:t>
      </w:r>
      <w:r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坚决杜绝出现失管漏管现象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1"/>
          <w:sz w:val="32"/>
          <w:szCs w:val="32"/>
          <w:u w:val="none"/>
          <w:lang w:val="en-US" w:eastAsia="zh-CN"/>
        </w:rPr>
        <w:t>。入夏以来共清理河道水域杂草147车，确保水域整洁。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11"/>
          <w:sz w:val="32"/>
          <w:szCs w:val="32"/>
          <w:u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1"/>
          <w:sz w:val="32"/>
          <w:szCs w:val="32"/>
          <w:u w:val="none"/>
          <w:lang w:val="en-US" w:eastAsia="zh-CN"/>
        </w:rPr>
        <w:t>多方筹措资金在灞陵南湖内侧浅水区域堤坡设立景观挡墙，提高浅水区涉水人员的安全系数，优化灞陵湖整体景观效果。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11"/>
          <w:sz w:val="32"/>
          <w:szCs w:val="32"/>
          <w:u w:val="none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1"/>
          <w:sz w:val="32"/>
          <w:szCs w:val="32"/>
          <w:u w:val="none"/>
          <w:lang w:val="en-US" w:eastAsia="zh-CN"/>
        </w:rPr>
        <w:t>在灞陵湖新兴路桥桥下危险区域设置防护网，防护区域显眼位置张贴安全标语，提醒群众远离危险水域，筑牢安全屏障。</w:t>
      </w:r>
    </w:p>
    <w:p w14:paraId="73ADDC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u w:val="none"/>
          <w:lang w:val="en-US" w:eastAsia="zh-CN" w:bidi="ar-SA"/>
        </w:rPr>
        <w:t>防汛的工作情况</w:t>
      </w:r>
    </w:p>
    <w:p w14:paraId="1E5CD8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汛期来临之前，5月份我单位组织召开防汛工作会议，并在再见三国进行防汛抢险实战演练，对于往年防汛工作的短板进行补充完善，进行专项安排，成立并执行24小时值班制度，配合全局做好防汛工作。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在汛期来临之前对河道进行拉网式排查河道存在安全隐患，及时发现，及时上报采取有效的整改措施。</w:t>
      </w:r>
    </w:p>
    <w:p w14:paraId="3A8184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Style w:val="12"/>
          <w:rFonts w:hint="eastAsia" w:ascii="黑体" w:hAnsi="黑体" w:eastAsia="黑体" w:cs="黑体"/>
          <w:b w:val="0"/>
          <w:bCs w:val="0"/>
        </w:rPr>
      </w:pPr>
      <w:r>
        <w:rPr>
          <w:rStyle w:val="12"/>
          <w:rFonts w:hint="eastAsia" w:ascii="黑体" w:hAnsi="黑体" w:eastAsia="黑体" w:cs="黑体"/>
          <w:b w:val="0"/>
          <w:bCs w:val="0"/>
        </w:rPr>
        <w:t>关于高温干旱应对工作</w:t>
      </w:r>
    </w:p>
    <w:p w14:paraId="77B00B5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3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highlight w:val="none"/>
          <w:u w:val="none" w:color="auto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highlight w:val="none"/>
          <w:u w:val="none" w:color="auto"/>
          <w:lang w:val="en-US" w:eastAsia="zh-CN" w:bidi="ar-SA"/>
        </w:rPr>
        <w:t>一是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highlight w:val="none"/>
          <w:u w:val="none" w:color="auto"/>
          <w:lang w:val="en-US" w:eastAsia="zh-CN" w:bidi="ar-SA"/>
        </w:rPr>
        <w:t>科学浇灌，提高效率。充分使用洒水车机械作业、人工浇灌、自动喷灌相结合的模式，每天早晚出动3台洒水车轮番作业，从每天早上6点—11点和下午3点—凌晨12点作业，投入20多人次，有效缓解河道绿化苗木干旱情况；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highlight w:val="none"/>
          <w:u w:val="none" w:color="auto"/>
          <w:lang w:val="en-US" w:eastAsia="zh-CN" w:bidi="ar-SA"/>
        </w:rPr>
        <w:t>二是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highlight w:val="none"/>
          <w:u w:val="none" w:color="auto"/>
          <w:lang w:val="en-US" w:eastAsia="zh-CN" w:bidi="ar-SA"/>
        </w:rPr>
        <w:t>精细管理，养护到位。减少对草坪、绿篱的修剪频率，以此来减少叶面蒸发，保持植株水分，同时采用一定的物理抗旱方式，如松土、对部分新栽苗木进行必要的遮阴作业等，以提高植物的抗旱能力。加大日常巡查力度，对叶片卷曲缺水和土质较差的地段实施重点观察和养护，发现问题及时上报，并随时上报抗旱成效；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highlight w:val="none"/>
          <w:u w:val="none" w:color="auto"/>
          <w:lang w:val="en-US" w:eastAsia="zh-CN" w:bidi="ar-SA"/>
        </w:rPr>
        <w:t>三是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highlight w:val="none"/>
          <w:u w:val="none" w:color="auto"/>
          <w:lang w:val="en-US" w:eastAsia="zh-CN" w:bidi="ar-SA"/>
        </w:rPr>
        <w:t>统筹管理，安全作业。合理调整员工工作时间，采取每天早上提早作业，晚上延长作业时间的方法，避免高温时段浇灌植物出现灼伤现象，抗旱保苗过程中，注重安全生产工作，确保车辆和人员安全。</w:t>
      </w:r>
    </w:p>
    <w:p w14:paraId="04D9C7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五、关于河道安全生产工作</w:t>
      </w:r>
    </w:p>
    <w:p w14:paraId="43A4E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每月进行一次河道桥梁、园建设施安全排查工作，及时发现，及时上报，及时跟踪落实。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对河道范围内损坏严重的木栈道、护栏、亭子、座椅等进行拦截设立警示标语，以防发生安全事件。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随着气温升高，涉水人员增加，我局将加大宣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传防溺亡安全知识，加强巡查力度，开展好未成年防溺亡活动，印发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“珍爱生命，预防溺水”倡议书在河湖水系沿线向群众发放，重点对清潩河阳光沙滩、梦清园、再见三国、灞陵湖等游人聚集区进行宣传发放，提示游人注意安全。</w:t>
      </w:r>
      <w:bookmarkStart w:id="0" w:name="_GoBack"/>
      <w:bookmarkEnd w:id="0"/>
    </w:p>
    <w:p w14:paraId="1D7C798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701" w:bottom="1417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3FFA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D2F13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D2F13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4BF143"/>
    <w:multiLevelType w:val="singleLevel"/>
    <w:tmpl w:val="F64BF14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ODUxMTRlY2FlZGUxZGRmMjFjMjVmZjNkNzE4NWYifQ=="/>
  </w:docVars>
  <w:rsids>
    <w:rsidRoot w:val="01F54A2F"/>
    <w:rsid w:val="01F54A2F"/>
    <w:rsid w:val="0C2A0431"/>
    <w:rsid w:val="0FD364C7"/>
    <w:rsid w:val="239A0C2E"/>
    <w:rsid w:val="319753E2"/>
    <w:rsid w:val="3D4E4364"/>
    <w:rsid w:val="3E6D50FB"/>
    <w:rsid w:val="455A4316"/>
    <w:rsid w:val="4D8856C3"/>
    <w:rsid w:val="52EA637E"/>
    <w:rsid w:val="61430077"/>
    <w:rsid w:val="75C9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36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paragraph" w:customStyle="1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9">
    <w:name w:val="NormalCharacter"/>
    <w:link w:val="10"/>
    <w:semiHidden/>
    <w:qFormat/>
    <w:uiPriority w:val="0"/>
    <w:rPr>
      <w:kern w:val="2"/>
      <w:sz w:val="32"/>
      <w:szCs w:val="24"/>
    </w:rPr>
  </w:style>
  <w:style w:type="paragraph" w:customStyle="1" w:styleId="10">
    <w:name w:val="UserStyle_5"/>
    <w:basedOn w:val="1"/>
    <w:next w:val="11"/>
    <w:link w:val="9"/>
    <w:qFormat/>
    <w:uiPriority w:val="0"/>
    <w:pPr>
      <w:ind w:firstLine="420"/>
      <w:jc w:val="both"/>
      <w:textAlignment w:val="baseline"/>
    </w:pPr>
    <w:rPr>
      <w:kern w:val="2"/>
      <w:sz w:val="32"/>
      <w:szCs w:val="24"/>
    </w:rPr>
  </w:style>
  <w:style w:type="paragraph" w:customStyle="1" w:styleId="11">
    <w:name w:val="UserStyle_6"/>
    <w:basedOn w:val="1"/>
    <w:qFormat/>
    <w:uiPriority w:val="0"/>
    <w:pPr>
      <w:ind w:firstLine="420"/>
      <w:textAlignment w:val="baseline"/>
    </w:pPr>
    <w:rPr>
      <w:rFonts w:ascii="Times New Roman" w:hAnsi="Times New Roman" w:eastAsia="宋体"/>
      <w:color w:val="000000"/>
    </w:rPr>
  </w:style>
  <w:style w:type="character" w:customStyle="1" w:styleId="12">
    <w:name w:val="15"/>
    <w:basedOn w:val="7"/>
    <w:qFormat/>
    <w:uiPriority w:val="0"/>
    <w:rPr>
      <w:rFonts w:hint="default" w:ascii="Times New Roman" w:hAnsi="Times New Roman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3147</Words>
  <Characters>3218</Characters>
  <Lines>0</Lines>
  <Paragraphs>0</Paragraphs>
  <TotalTime>70</TotalTime>
  <ScaleCrop>false</ScaleCrop>
  <LinksUpToDate>false</LinksUpToDate>
  <CharactersWithSpaces>3219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2022-06-24T01:06:00Z</dcterms:created>
  <dc:creator>Administrator</dc:creator>
  <cp:lastModifiedBy>Administrator</cp:lastModifiedBy>
  <cp:lastPrinted>2022-06-24T01:56:00Z</cp:lastPrinted>
  <dcterms:modified xsi:type="dcterms:W3CDTF">2025-12-11T08:47:54Z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CBDD035BFD1F4A77AD9B8E26EBFFA334_13</vt:lpwstr>
  </property>
</Properties>
</file>