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566" w:lineRule="atLeast"/>
        <w:ind w:firstLine="718" w:firstLineChars="342"/>
        <w:jc w:val="center"/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ind w:firstLine="718" w:firstLineChars="342"/>
        <w:jc w:val="center"/>
        <w:rPr>
          <w:rFonts w:hint="eastAsia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  <w:r>
        <w:rPr>
          <w:rFonts w:hint="eastAsia" w:ascii="仿宋_GB2312" w:eastAsia="仿宋_GB2312"/>
          <w:sz w:val="31"/>
        </w:rPr>
        <w:t>许魏发改〔20</w:t>
      </w:r>
      <w:r>
        <w:rPr>
          <w:rFonts w:hint="eastAsia" w:ascii="仿宋_GB2312" w:eastAsia="仿宋_GB2312"/>
          <w:sz w:val="31"/>
          <w:lang w:val="en-US" w:eastAsia="zh-CN"/>
        </w:rPr>
        <w:t>24</w:t>
      </w:r>
      <w:r>
        <w:rPr>
          <w:rFonts w:hint="eastAsia" w:ascii="仿宋_GB2312" w:eastAsia="仿宋_GB2312"/>
          <w:sz w:val="31"/>
        </w:rPr>
        <w:t>〕</w:t>
      </w:r>
      <w:r>
        <w:rPr>
          <w:rFonts w:hint="eastAsia" w:ascii="仿宋_GB2312" w:eastAsia="仿宋_GB2312"/>
          <w:sz w:val="31"/>
          <w:lang w:val="en-US" w:eastAsia="zh-CN"/>
        </w:rPr>
        <w:t>63</w:t>
      </w:r>
      <w:bookmarkStart w:id="0" w:name="_GoBack"/>
      <w:bookmarkEnd w:id="0"/>
      <w:r>
        <w:rPr>
          <w:rFonts w:hint="eastAsia" w:ascii="仿宋_GB2312" w:eastAsia="仿宋_GB2312"/>
          <w:sz w:val="31"/>
        </w:rPr>
        <w:t>号</w:t>
      </w:r>
    </w:p>
    <w:p>
      <w:pPr>
        <w:widowControl w:val="0"/>
        <w:snapToGrid w:val="0"/>
        <w:spacing w:line="459" w:lineRule="atLeast"/>
        <w:jc w:val="center"/>
        <w:rPr>
          <w:rFonts w:hint="eastAsia" w:ascii="仿宋_GB2312" w:eastAsia="仿宋_GB2312"/>
          <w:sz w:val="31"/>
        </w:rPr>
      </w:pP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关于对许昌市魏都区合金材料产业园建设项目</w:t>
      </w:r>
    </w:p>
    <w:p>
      <w:pPr>
        <w:widowControl w:val="0"/>
        <w:snapToGrid w:val="0"/>
        <w:spacing w:line="459" w:lineRule="atLeas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许昌市海胜实业有限责任公司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报来许昌市魏都区合金材料产业园建设项目立项的请示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及有关材料已收悉。经研究，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批复如下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许昌市魏都区合金材料产业园建设项目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，原则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同意京秀工程咨询有限公司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编制的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可行性研究报告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的基本内容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项目建设地点位于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许昌市魏都区新绿街以南，丁香路以西。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项目总占地面积约57905.00㎡（约合86.86亩），总建筑面积约102850.00㎡，均为地上建筑，标准化厂房74655.00㎡、仓库19872.00㎡、综合办公楼7260.00㎡、设备及辅助用房1063.00㎡，同时配套停车位、大门及围墙等室外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计划总投资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27559.22万元。项目建设所需资金来源为申请地方政府专项债券和地方政府配套。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请项目单位严格遵守环保、节能、消防、安全、卫生、以工代赈等有关规定，组织好工程实施。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sz w:val="32"/>
          <w:szCs w:val="32"/>
          <w:lang w:val="en-US" w:eastAsia="zh-CN"/>
        </w:rPr>
        <w:t>许昌市海胜实业有限责任公司按照招投标文件规定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在勘察、设计、施工、监理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重要材料及设备采购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等环节委托有资质的招标代理机构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招标，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并依法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向有关行政监督部门做好招标文件备案和招标情况报告工作。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请据此批复开展下步工作，完善规划、环评、节能等相关手续。编制工程初步设计及概算，按程序报有关部门核定。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1"/>
        <w:jc w:val="both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840" w:rightChars="400" w:firstLine="641" w:firstLineChars="0"/>
        <w:jc w:val="right"/>
        <w:textAlignment w:val="bottom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2024年10月14日</w:t>
      </w:r>
    </w:p>
    <w:sectPr>
      <w:footerReference r:id="rId5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4"/>
                              <w:szCs w:val="36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36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4"/>
                        <w:szCs w:val="36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0111"/>
    <w:rsid w:val="007C4486"/>
    <w:rsid w:val="00BA4175"/>
    <w:rsid w:val="00E94382"/>
    <w:rsid w:val="01582266"/>
    <w:rsid w:val="039560B1"/>
    <w:rsid w:val="04410263"/>
    <w:rsid w:val="07BA68BC"/>
    <w:rsid w:val="07E15B19"/>
    <w:rsid w:val="08FE2131"/>
    <w:rsid w:val="0B8F0FB0"/>
    <w:rsid w:val="0C1A70B6"/>
    <w:rsid w:val="0C2376DC"/>
    <w:rsid w:val="0EB36C3A"/>
    <w:rsid w:val="0F241926"/>
    <w:rsid w:val="0F69251F"/>
    <w:rsid w:val="106B1DE4"/>
    <w:rsid w:val="11773920"/>
    <w:rsid w:val="12241DDA"/>
    <w:rsid w:val="133A27C8"/>
    <w:rsid w:val="13E376AF"/>
    <w:rsid w:val="146F0DFE"/>
    <w:rsid w:val="17946AD9"/>
    <w:rsid w:val="17D6146D"/>
    <w:rsid w:val="18776A66"/>
    <w:rsid w:val="18D63BB9"/>
    <w:rsid w:val="198A3936"/>
    <w:rsid w:val="1A004403"/>
    <w:rsid w:val="1AFA436D"/>
    <w:rsid w:val="1B3151FE"/>
    <w:rsid w:val="1BAF6B05"/>
    <w:rsid w:val="1BE955C7"/>
    <w:rsid w:val="1C1129D3"/>
    <w:rsid w:val="1C5E45B2"/>
    <w:rsid w:val="204E6F74"/>
    <w:rsid w:val="20F93AB9"/>
    <w:rsid w:val="21701C94"/>
    <w:rsid w:val="2170369D"/>
    <w:rsid w:val="219357C5"/>
    <w:rsid w:val="21FC4A83"/>
    <w:rsid w:val="23B171AB"/>
    <w:rsid w:val="2581038C"/>
    <w:rsid w:val="25BA64A5"/>
    <w:rsid w:val="26917DC2"/>
    <w:rsid w:val="27EE4BCD"/>
    <w:rsid w:val="28131937"/>
    <w:rsid w:val="287D54A2"/>
    <w:rsid w:val="28D14296"/>
    <w:rsid w:val="293837E7"/>
    <w:rsid w:val="29714AF7"/>
    <w:rsid w:val="2AA366D6"/>
    <w:rsid w:val="2BCB7CF6"/>
    <w:rsid w:val="2C355D6E"/>
    <w:rsid w:val="2C4174D5"/>
    <w:rsid w:val="2CDA585C"/>
    <w:rsid w:val="2D0E5425"/>
    <w:rsid w:val="2D4B0D53"/>
    <w:rsid w:val="2DA232CA"/>
    <w:rsid w:val="2DD66DCB"/>
    <w:rsid w:val="2E4F45F6"/>
    <w:rsid w:val="2E8B7425"/>
    <w:rsid w:val="2EE16684"/>
    <w:rsid w:val="2EE25A02"/>
    <w:rsid w:val="2F0B4DD5"/>
    <w:rsid w:val="2F445A17"/>
    <w:rsid w:val="2FFA79B8"/>
    <w:rsid w:val="30734186"/>
    <w:rsid w:val="3141241E"/>
    <w:rsid w:val="32B42134"/>
    <w:rsid w:val="338F552F"/>
    <w:rsid w:val="33AA66D3"/>
    <w:rsid w:val="33D67027"/>
    <w:rsid w:val="33DC717B"/>
    <w:rsid w:val="342A4354"/>
    <w:rsid w:val="343967F9"/>
    <w:rsid w:val="34497B49"/>
    <w:rsid w:val="35C34CEE"/>
    <w:rsid w:val="35CC3B02"/>
    <w:rsid w:val="365D3C96"/>
    <w:rsid w:val="36BE3413"/>
    <w:rsid w:val="370B314C"/>
    <w:rsid w:val="37175B16"/>
    <w:rsid w:val="391250F6"/>
    <w:rsid w:val="391765F8"/>
    <w:rsid w:val="392A450F"/>
    <w:rsid w:val="3988295B"/>
    <w:rsid w:val="39CE2CD4"/>
    <w:rsid w:val="3B5A50B3"/>
    <w:rsid w:val="3C205893"/>
    <w:rsid w:val="3CDB45C0"/>
    <w:rsid w:val="3D015930"/>
    <w:rsid w:val="3D514C12"/>
    <w:rsid w:val="3D7E2120"/>
    <w:rsid w:val="3D9C7512"/>
    <w:rsid w:val="3E691934"/>
    <w:rsid w:val="3F655193"/>
    <w:rsid w:val="40C27034"/>
    <w:rsid w:val="41734499"/>
    <w:rsid w:val="423845CC"/>
    <w:rsid w:val="43BB576C"/>
    <w:rsid w:val="447041E2"/>
    <w:rsid w:val="44BB0797"/>
    <w:rsid w:val="45C200A6"/>
    <w:rsid w:val="48DB117D"/>
    <w:rsid w:val="48DC4B38"/>
    <w:rsid w:val="49952BFB"/>
    <w:rsid w:val="4A245CEA"/>
    <w:rsid w:val="4A363CAF"/>
    <w:rsid w:val="4A8B31A4"/>
    <w:rsid w:val="4AA84606"/>
    <w:rsid w:val="4AD776B8"/>
    <w:rsid w:val="4B240B94"/>
    <w:rsid w:val="4B3936D2"/>
    <w:rsid w:val="4C5B45B9"/>
    <w:rsid w:val="4F7565EE"/>
    <w:rsid w:val="4FA85A3F"/>
    <w:rsid w:val="4FC12673"/>
    <w:rsid w:val="514E7607"/>
    <w:rsid w:val="519120E7"/>
    <w:rsid w:val="519C415B"/>
    <w:rsid w:val="52715BAF"/>
    <w:rsid w:val="52A051E8"/>
    <w:rsid w:val="5332672B"/>
    <w:rsid w:val="53AC4EE6"/>
    <w:rsid w:val="553648C7"/>
    <w:rsid w:val="55D53E38"/>
    <w:rsid w:val="5660410C"/>
    <w:rsid w:val="57D337E3"/>
    <w:rsid w:val="5ACA5E95"/>
    <w:rsid w:val="5B2A5015"/>
    <w:rsid w:val="5B2B1605"/>
    <w:rsid w:val="5B2D5E88"/>
    <w:rsid w:val="5B323CDF"/>
    <w:rsid w:val="5C06475D"/>
    <w:rsid w:val="5DD75341"/>
    <w:rsid w:val="5E390A01"/>
    <w:rsid w:val="5F0B56F7"/>
    <w:rsid w:val="5F5510AE"/>
    <w:rsid w:val="5F855433"/>
    <w:rsid w:val="63531A67"/>
    <w:rsid w:val="63A35DFC"/>
    <w:rsid w:val="63CB4BD5"/>
    <w:rsid w:val="64F54A34"/>
    <w:rsid w:val="65C62655"/>
    <w:rsid w:val="65D12305"/>
    <w:rsid w:val="66477817"/>
    <w:rsid w:val="67400E0D"/>
    <w:rsid w:val="676D4A4E"/>
    <w:rsid w:val="67AB6BCA"/>
    <w:rsid w:val="67CB2379"/>
    <w:rsid w:val="67F86206"/>
    <w:rsid w:val="68785DD0"/>
    <w:rsid w:val="68EE79FA"/>
    <w:rsid w:val="69DF727B"/>
    <w:rsid w:val="69F501EC"/>
    <w:rsid w:val="6ADA3FAD"/>
    <w:rsid w:val="6BBE587D"/>
    <w:rsid w:val="6BD22CDA"/>
    <w:rsid w:val="6DEB54C0"/>
    <w:rsid w:val="6F022403"/>
    <w:rsid w:val="6F213890"/>
    <w:rsid w:val="6F2F3D35"/>
    <w:rsid w:val="6F6949A1"/>
    <w:rsid w:val="6FD3738D"/>
    <w:rsid w:val="70812C49"/>
    <w:rsid w:val="70E43A9A"/>
    <w:rsid w:val="71600BAE"/>
    <w:rsid w:val="71831F8E"/>
    <w:rsid w:val="71B65952"/>
    <w:rsid w:val="71EE4C72"/>
    <w:rsid w:val="72960D08"/>
    <w:rsid w:val="72EF55E1"/>
    <w:rsid w:val="731F1B91"/>
    <w:rsid w:val="7380345E"/>
    <w:rsid w:val="73CE36E7"/>
    <w:rsid w:val="741C5020"/>
    <w:rsid w:val="743620E5"/>
    <w:rsid w:val="748129B0"/>
    <w:rsid w:val="75923051"/>
    <w:rsid w:val="75BF3FCB"/>
    <w:rsid w:val="765A1E3A"/>
    <w:rsid w:val="78264E9C"/>
    <w:rsid w:val="784B7BCB"/>
    <w:rsid w:val="78692EDA"/>
    <w:rsid w:val="78B729A6"/>
    <w:rsid w:val="79926E07"/>
    <w:rsid w:val="7BC16634"/>
    <w:rsid w:val="7C4D5C50"/>
    <w:rsid w:val="7D854EF8"/>
    <w:rsid w:val="7DC018B8"/>
    <w:rsid w:val="7E4D1904"/>
    <w:rsid w:val="7EC225A2"/>
    <w:rsid w:val="7ED854DE"/>
    <w:rsid w:val="7EF2488C"/>
    <w:rsid w:val="7F3B5E12"/>
    <w:rsid w:val="7FF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578" w:lineRule="atLeast"/>
      <w:ind w:left="0" w:right="0" w:firstLine="0"/>
      <w:jc w:val="both"/>
      <w:textAlignment w:val="baseline"/>
    </w:pPr>
    <w:rPr>
      <w:rFonts w:ascii="Times New Roman" w:eastAsia="宋体" w:hAnsiTheme="minorHAnsi" w:cstheme="minorBidi"/>
      <w:color w:val="000000"/>
      <w:spacing w:val="0"/>
      <w:w w:val="100"/>
      <w:sz w:val="21"/>
      <w:szCs w:val="22"/>
      <w:u w:val="none" w:color="000000"/>
      <w:vertAlign w:val="baseline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vank</dc:creator>
  <cp:lastModifiedBy>tbark</cp:lastModifiedBy>
  <cp:lastPrinted>2024-10-14T06:52:00Z</cp:lastPrinted>
  <dcterms:modified xsi:type="dcterms:W3CDTF">2024-10-14T06:53:51Z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04446137A5694920B9CB237B1D81F0E0</vt:lpwstr>
  </property>
</Properties>
</file>