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975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西关街道办事处</w:t>
      </w:r>
    </w:p>
    <w:p w14:paraId="4610F68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jc w:val="center"/>
        <w:textAlignment w:val="baseline"/>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关于2024年法治政府建设情况的报告</w:t>
      </w:r>
    </w:p>
    <w:p w14:paraId="0B5B82B0">
      <w:pPr>
        <w:pStyle w:val="2"/>
        <w:keepNext w:val="0"/>
        <w:keepLines w:val="0"/>
        <w:pageBreakBefore w:val="0"/>
        <w:widowControl/>
        <w:kinsoku w:val="0"/>
        <w:wordWrap/>
        <w:overflowPunct/>
        <w:topLinePunct w:val="0"/>
        <w:autoSpaceDE w:val="0"/>
        <w:autoSpaceDN w:val="0"/>
        <w:bidi w:val="0"/>
        <w:adjustRightInd w:val="0"/>
        <w:snapToGrid w:val="0"/>
        <w:spacing w:before="1" w:line="560" w:lineRule="exact"/>
        <w:ind w:firstLine="724" w:firstLineChars="200"/>
        <w:textAlignment w:val="baseline"/>
        <w:rPr>
          <w:rFonts w:hint="default" w:ascii="Arial" w:hAnsi="Arial" w:cs="Arial"/>
          <w:spacing w:val="21"/>
          <w:sz w:val="32"/>
          <w:szCs w:val="32"/>
        </w:rPr>
      </w:pPr>
    </w:p>
    <w:p w14:paraId="6218EA1C">
      <w:pPr>
        <w:keepNext w:val="0"/>
        <w:keepLines w:val="0"/>
        <w:pageBreakBefore w:val="0"/>
        <w:wordWrap/>
        <w:overflowPunct/>
        <w:topLinePunct w:val="0"/>
        <w:bidi w:val="0"/>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在区委、区政府的正确领导下，</w:t>
      </w:r>
      <w:r>
        <w:rPr>
          <w:rFonts w:hint="eastAsia" w:ascii="仿宋" w:hAnsi="仿宋" w:eastAsia="仿宋"/>
          <w:sz w:val="32"/>
          <w:szCs w:val="32"/>
          <w:lang w:eastAsia="zh-CN"/>
        </w:rPr>
        <w:t>西关</w:t>
      </w:r>
      <w:r>
        <w:rPr>
          <w:rFonts w:hint="eastAsia" w:ascii="仿宋" w:hAnsi="仿宋" w:eastAsia="仿宋"/>
          <w:sz w:val="32"/>
          <w:szCs w:val="32"/>
        </w:rPr>
        <w:t>办事处深入学习贯彻党的</w:t>
      </w:r>
      <w:r>
        <w:rPr>
          <w:rFonts w:hint="eastAsia" w:ascii="仿宋" w:hAnsi="仿宋" w:eastAsia="仿宋"/>
          <w:sz w:val="32"/>
          <w:szCs w:val="32"/>
          <w:lang w:eastAsia="zh-CN"/>
        </w:rPr>
        <w:t>二</w:t>
      </w:r>
      <w:r>
        <w:rPr>
          <w:rFonts w:hint="eastAsia" w:ascii="仿宋" w:hAnsi="仿宋" w:eastAsia="仿宋"/>
          <w:sz w:val="32"/>
          <w:szCs w:val="32"/>
        </w:rPr>
        <w:t>十大精神，全面推进依法治国，牢固树立法治观念，规范行政行为，加强队伍建设，切实改进工作作风，积极推进“法治</w:t>
      </w:r>
      <w:r>
        <w:rPr>
          <w:rFonts w:hint="eastAsia" w:ascii="仿宋" w:hAnsi="仿宋" w:eastAsia="仿宋"/>
          <w:sz w:val="32"/>
          <w:szCs w:val="32"/>
          <w:lang w:eastAsia="zh-CN"/>
        </w:rPr>
        <w:t>西关</w:t>
      </w:r>
      <w:r>
        <w:rPr>
          <w:rFonts w:hint="eastAsia" w:ascii="仿宋" w:hAnsi="仿宋" w:eastAsia="仿宋"/>
          <w:sz w:val="32"/>
          <w:szCs w:val="32"/>
        </w:rPr>
        <w:t>”。现将</w:t>
      </w:r>
      <w:r>
        <w:rPr>
          <w:rFonts w:hint="eastAsia" w:ascii="仿宋" w:hAnsi="仿宋" w:eastAsia="仿宋"/>
          <w:sz w:val="32"/>
          <w:szCs w:val="32"/>
          <w:lang w:val="en-US" w:eastAsia="zh-CN"/>
        </w:rPr>
        <w:t>法治政府建设</w:t>
      </w:r>
      <w:r>
        <w:rPr>
          <w:rFonts w:hint="eastAsia" w:ascii="仿宋" w:hAnsi="仿宋" w:eastAsia="仿宋"/>
          <w:sz w:val="32"/>
          <w:szCs w:val="32"/>
          <w:lang w:eastAsia="zh-CN"/>
        </w:rPr>
        <w:t>情况报告</w:t>
      </w:r>
      <w:r>
        <w:rPr>
          <w:rFonts w:hint="eastAsia" w:ascii="仿宋" w:hAnsi="仿宋" w:eastAsia="仿宋"/>
          <w:sz w:val="32"/>
          <w:szCs w:val="32"/>
        </w:rPr>
        <w:t>如下：</w:t>
      </w:r>
    </w:p>
    <w:p w14:paraId="27AE1BB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56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党政主要负责人履行推进法治建设第一责任人职责</w:t>
      </w:r>
      <w:r>
        <w:rPr>
          <w:rFonts w:hint="eastAsia" w:ascii="黑体" w:hAnsi="黑体" w:eastAsia="黑体" w:cs="黑体"/>
          <w:sz w:val="32"/>
          <w:szCs w:val="32"/>
          <w:lang w:eastAsia="zh-CN"/>
        </w:rPr>
        <w:t>，</w:t>
      </w:r>
      <w:r>
        <w:rPr>
          <w:rFonts w:hint="eastAsia" w:ascii="黑体" w:hAnsi="黑体" w:eastAsia="黑体" w:cs="黑体"/>
          <w:sz w:val="32"/>
          <w:szCs w:val="32"/>
        </w:rPr>
        <w:t xml:space="preserve">加强法治政府建设的有关情况 </w:t>
      </w:r>
    </w:p>
    <w:p w14:paraId="78848C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(一)切实发挥领导作用，做推进依法行政的“执行者”</w:t>
      </w:r>
    </w:p>
    <w:p w14:paraId="3D259D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严格履行法治建设责任制。</w:t>
      </w:r>
      <w:r>
        <w:rPr>
          <w:rFonts w:hint="eastAsia" w:ascii="仿宋" w:hAnsi="仿宋" w:eastAsia="仿宋" w:cs="仿宋"/>
          <w:sz w:val="32"/>
          <w:szCs w:val="32"/>
        </w:rPr>
        <w:t>严格贯彻执行党政主要负责人履行推进法治建设第一责任人职责规定，带头认真履行法治建设重要组织者、推动者和实践者职责，有效推动我</w:t>
      </w:r>
      <w:r>
        <w:rPr>
          <w:rFonts w:hint="eastAsia" w:ascii="仿宋" w:hAnsi="仿宋" w:eastAsia="仿宋" w:cs="仿宋"/>
          <w:sz w:val="32"/>
          <w:szCs w:val="32"/>
          <w:lang w:val="en-US" w:eastAsia="zh-CN"/>
        </w:rPr>
        <w:t>办</w:t>
      </w:r>
      <w:r>
        <w:rPr>
          <w:rFonts w:hint="eastAsia" w:ascii="仿宋" w:hAnsi="仿宋" w:eastAsia="仿宋" w:cs="仿宋"/>
          <w:sz w:val="32"/>
          <w:szCs w:val="32"/>
        </w:rPr>
        <w:t>法治建设各项工作开展。</w:t>
      </w:r>
    </w:p>
    <w:p w14:paraId="00DFC8E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坚持依法决策。</w:t>
      </w:r>
      <w:r>
        <w:rPr>
          <w:rFonts w:hint="eastAsia" w:ascii="仿宋" w:hAnsi="仿宋" w:eastAsia="仿宋" w:cs="仿宋"/>
          <w:sz w:val="32"/>
          <w:szCs w:val="32"/>
        </w:rPr>
        <w:t>积极推进重大行政决策计划管理工作，对纳入重大行政决策目录的，严格执行民主集中制，严格依法依规决策，充分发挥司法所和法律顾问的作用，重大决策集体讨论决定前，严格实行合法合规性审查，提高依法决策水平。</w:t>
      </w:r>
    </w:p>
    <w:p w14:paraId="2A6A75D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坚持依法开展工作。</w:t>
      </w:r>
      <w:r>
        <w:rPr>
          <w:rFonts w:hint="eastAsia" w:ascii="仿宋" w:hAnsi="仿宋" w:eastAsia="仿宋" w:cs="仿宋"/>
          <w:sz w:val="32"/>
          <w:szCs w:val="32"/>
        </w:rPr>
        <w:t>将法治建设纳入我</w:t>
      </w:r>
      <w:r>
        <w:rPr>
          <w:rFonts w:hint="eastAsia" w:ascii="仿宋" w:hAnsi="仿宋" w:eastAsia="仿宋" w:cs="仿宋"/>
          <w:sz w:val="32"/>
          <w:szCs w:val="32"/>
          <w:lang w:val="en-US" w:eastAsia="zh-CN"/>
        </w:rPr>
        <w:t>办</w:t>
      </w:r>
      <w:r>
        <w:rPr>
          <w:rFonts w:hint="eastAsia" w:ascii="仿宋" w:hAnsi="仿宋" w:eastAsia="仿宋" w:cs="仿宋"/>
          <w:sz w:val="32"/>
          <w:szCs w:val="32"/>
        </w:rPr>
        <w:t>年度工作计划，与各项具体工作同部署、同安排、同推进，及时研究解决法治建设中的各类问题。</w:t>
      </w:r>
    </w:p>
    <w:p w14:paraId="586ED2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(二)带头学法用法守法，做法治建设的“践行者”。</w:t>
      </w:r>
    </w:p>
    <w:p w14:paraId="5F81F5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加强法律法规学习</w:t>
      </w:r>
      <w:r>
        <w:rPr>
          <w:rFonts w:hint="eastAsia" w:ascii="仿宋" w:hAnsi="仿宋" w:eastAsia="仿宋" w:cs="仿宋"/>
          <w:b/>
          <w:bCs/>
          <w:sz w:val="32"/>
          <w:szCs w:val="32"/>
          <w:lang w:eastAsia="zh-CN"/>
        </w:rPr>
        <w:t>。</w:t>
      </w:r>
      <w:r>
        <w:rPr>
          <w:rFonts w:hint="eastAsia" w:ascii="仿宋" w:hAnsi="仿宋" w:eastAsia="仿宋" w:cs="仿宋"/>
          <w:sz w:val="32"/>
          <w:szCs w:val="32"/>
        </w:rPr>
        <w:t>在认真学习习近平总书记关于全面依法治国的重要论述和重要部署的基础上，结合本</w:t>
      </w:r>
      <w:r>
        <w:rPr>
          <w:rFonts w:hint="eastAsia" w:ascii="仿宋" w:hAnsi="仿宋" w:eastAsia="仿宋" w:cs="仿宋"/>
          <w:sz w:val="32"/>
          <w:szCs w:val="32"/>
          <w:lang w:eastAsia="zh-CN"/>
        </w:rPr>
        <w:t>部门</w:t>
      </w:r>
      <w:r>
        <w:rPr>
          <w:rFonts w:hint="eastAsia" w:ascii="仿宋" w:hAnsi="仿宋" w:eastAsia="仿宋" w:cs="仿宋"/>
          <w:sz w:val="32"/>
          <w:szCs w:val="32"/>
        </w:rPr>
        <w:t>工作的需要，加强政治理论</w:t>
      </w:r>
      <w:r>
        <w:rPr>
          <w:rFonts w:hint="eastAsia" w:ascii="仿宋" w:hAnsi="仿宋" w:eastAsia="仿宋" w:cs="仿宋"/>
          <w:sz w:val="32"/>
          <w:szCs w:val="32"/>
          <w:lang w:eastAsia="zh-CN"/>
        </w:rPr>
        <w:t>、</w:t>
      </w:r>
      <w:r>
        <w:rPr>
          <w:rFonts w:hint="eastAsia" w:ascii="仿宋" w:hAnsi="仿宋" w:eastAsia="仿宋" w:cs="仿宋"/>
          <w:sz w:val="32"/>
          <w:szCs w:val="32"/>
        </w:rPr>
        <w:t>法</w:t>
      </w:r>
      <w:r>
        <w:rPr>
          <w:rFonts w:hint="eastAsia" w:ascii="仿宋" w:hAnsi="仿宋" w:eastAsia="仿宋" w:cs="仿宋"/>
          <w:sz w:val="32"/>
          <w:szCs w:val="32"/>
          <w:lang w:eastAsia="zh-CN"/>
        </w:rPr>
        <w:t>律</w:t>
      </w:r>
      <w:r>
        <w:rPr>
          <w:rFonts w:hint="eastAsia" w:ascii="仿宋" w:hAnsi="仿宋" w:eastAsia="仿宋" w:cs="仿宋"/>
          <w:sz w:val="32"/>
          <w:szCs w:val="32"/>
        </w:rPr>
        <w:t>法规学习，增强依法办事和科学决策能力。</w:t>
      </w:r>
    </w:p>
    <w:p w14:paraId="33D0529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完善各项学习制度</w:t>
      </w:r>
      <w:r>
        <w:rPr>
          <w:rFonts w:hint="eastAsia" w:ascii="仿宋" w:hAnsi="仿宋" w:eastAsia="仿宋" w:cs="仿宋"/>
          <w:b/>
          <w:bCs/>
          <w:sz w:val="32"/>
          <w:szCs w:val="32"/>
          <w:lang w:eastAsia="zh-CN"/>
        </w:rPr>
        <w:t>。</w:t>
      </w:r>
      <w:r>
        <w:rPr>
          <w:rFonts w:hint="eastAsia" w:ascii="仿宋" w:hAnsi="仿宋" w:eastAsia="仿宋" w:cs="仿宋"/>
          <w:sz w:val="32"/>
          <w:szCs w:val="32"/>
        </w:rPr>
        <w:t>积极组织班子成员学法用法，先后举办法治学习教育大会，理论学习中心组专题读书班等多种形式的学习，</w:t>
      </w:r>
      <w:r>
        <w:rPr>
          <w:rFonts w:hint="eastAsia" w:ascii="仿宋" w:hAnsi="仿宋" w:eastAsia="仿宋" w:cs="仿宋"/>
          <w:sz w:val="32"/>
          <w:szCs w:val="32"/>
          <w:lang w:eastAsia="zh-CN"/>
        </w:rPr>
        <w:t>全面落实领导干部学法制度</w:t>
      </w:r>
      <w:r>
        <w:rPr>
          <w:rFonts w:hint="eastAsia" w:ascii="仿宋" w:hAnsi="仿宋" w:eastAsia="仿宋" w:cs="仿宋"/>
          <w:sz w:val="32"/>
          <w:szCs w:val="32"/>
        </w:rPr>
        <w:t>。</w:t>
      </w:r>
    </w:p>
    <w:p w14:paraId="083E28B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严格廉洁自律。</w:t>
      </w:r>
      <w:r>
        <w:rPr>
          <w:rFonts w:hint="eastAsia" w:ascii="仿宋" w:hAnsi="仿宋" w:eastAsia="仿宋" w:cs="仿宋"/>
          <w:sz w:val="32"/>
          <w:szCs w:val="32"/>
        </w:rPr>
        <w:t>正确对待人民赋</w:t>
      </w:r>
      <w:r>
        <w:rPr>
          <w:rFonts w:hint="eastAsia" w:ascii="仿宋" w:hAnsi="仿宋" w:eastAsia="仿宋" w:cs="仿宋"/>
          <w:sz w:val="32"/>
          <w:szCs w:val="32"/>
          <w:lang w:val="en-US" w:eastAsia="zh-CN"/>
        </w:rPr>
        <w:t>于</w:t>
      </w:r>
      <w:r>
        <w:rPr>
          <w:rFonts w:hint="eastAsia" w:ascii="仿宋" w:hAnsi="仿宋" w:eastAsia="仿宋" w:cs="仿宋"/>
          <w:sz w:val="32"/>
          <w:szCs w:val="32"/>
        </w:rPr>
        <w:t>的权力，切实将权力关进法治的“笼子</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坚持严以律己，敬畏权力，管好权力，慎用权力，</w:t>
      </w:r>
      <w:r>
        <w:rPr>
          <w:rFonts w:hint="eastAsia" w:ascii="仿宋" w:hAnsi="仿宋" w:eastAsia="仿宋" w:cs="仿宋"/>
          <w:sz w:val="32"/>
          <w:szCs w:val="32"/>
          <w:lang w:eastAsia="zh-CN"/>
        </w:rPr>
        <w:t>守牢</w:t>
      </w:r>
      <w:r>
        <w:rPr>
          <w:rFonts w:hint="eastAsia" w:ascii="仿宋" w:hAnsi="仿宋" w:eastAsia="仿宋" w:cs="仿宋"/>
          <w:sz w:val="32"/>
          <w:szCs w:val="32"/>
        </w:rPr>
        <w:t>法律红线</w:t>
      </w:r>
      <w:r>
        <w:rPr>
          <w:rFonts w:hint="eastAsia" w:ascii="仿宋" w:hAnsi="仿宋" w:eastAsia="仿宋" w:cs="仿宋"/>
          <w:sz w:val="32"/>
          <w:szCs w:val="32"/>
          <w:lang w:eastAsia="zh-CN"/>
        </w:rPr>
        <w:t>。</w:t>
      </w:r>
    </w:p>
    <w:p w14:paraId="3A5A11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(三)积极推广普法工作，做法治精神的“传播</w:t>
      </w:r>
      <w:r>
        <w:rPr>
          <w:rFonts w:hint="eastAsia" w:ascii="楷体" w:hAnsi="楷体" w:eastAsia="楷体" w:cs="楷体"/>
          <w:b/>
          <w:bCs/>
          <w:sz w:val="32"/>
          <w:szCs w:val="32"/>
          <w:lang w:eastAsia="zh-CN"/>
        </w:rPr>
        <w:t>”者</w:t>
      </w:r>
      <w:r>
        <w:rPr>
          <w:rFonts w:hint="eastAsia" w:ascii="楷体" w:hAnsi="楷体" w:eastAsia="楷体" w:cs="楷体"/>
          <w:b/>
          <w:bCs/>
          <w:sz w:val="32"/>
          <w:szCs w:val="32"/>
        </w:rPr>
        <w:t>。</w:t>
      </w:r>
      <w:r>
        <w:rPr>
          <w:rFonts w:hint="eastAsia" w:ascii="仿宋" w:hAnsi="仿宋" w:eastAsia="仿宋" w:cs="仿宋"/>
          <w:sz w:val="32"/>
          <w:szCs w:val="32"/>
        </w:rPr>
        <w:t>广泛深入宣传宪法和法律，着力做好</w:t>
      </w:r>
      <w:r>
        <w:rPr>
          <w:rFonts w:hint="eastAsia" w:ascii="仿宋" w:hAnsi="仿宋" w:eastAsia="仿宋" w:cs="仿宋"/>
          <w:sz w:val="32"/>
          <w:szCs w:val="32"/>
          <w:lang w:val="en-US" w:eastAsia="zh-CN"/>
        </w:rPr>
        <w:t>办事处机关和社区</w:t>
      </w:r>
      <w:r>
        <w:rPr>
          <w:rFonts w:hint="eastAsia" w:ascii="仿宋" w:hAnsi="仿宋" w:eastAsia="仿宋" w:cs="仿宋"/>
          <w:sz w:val="32"/>
          <w:szCs w:val="32"/>
        </w:rPr>
        <w:t>干部、青少年、企业人员、流动人口等重点对象的法治宣传教育工作，全面提升广大群众法治意识。</w:t>
      </w:r>
    </w:p>
    <w:p w14:paraId="17387933">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en-US" w:bidi="ar-SA"/>
        </w:rPr>
        <w:t>推进法治政府建设的主要举措和成效</w:t>
      </w:r>
      <w:r>
        <w:rPr>
          <w:rFonts w:hint="eastAsia" w:ascii="黑体" w:hAnsi="黑体" w:eastAsia="黑体" w:cs="黑体"/>
          <w:snapToGrid w:val="0"/>
          <w:color w:val="000000"/>
          <w:kern w:val="0"/>
          <w:sz w:val="32"/>
          <w:szCs w:val="32"/>
          <w:lang w:val="en-US" w:eastAsia="zh-CN" w:bidi="ar-SA"/>
        </w:rPr>
        <w:t xml:space="preserve"> </w:t>
      </w:r>
    </w:p>
    <w:p w14:paraId="69A4A010">
      <w:pPr>
        <w:keepNext w:val="0"/>
        <w:keepLines w:val="0"/>
        <w:pageBreakBefore w:val="0"/>
        <w:numPr>
          <w:ilvl w:val="0"/>
          <w:numId w:val="0"/>
        </w:numPr>
        <w:wordWrap/>
        <w:overflowPunct/>
        <w:topLinePunct w:val="0"/>
        <w:bidi w:val="0"/>
        <w:spacing w:line="560" w:lineRule="exact"/>
        <w:ind w:firstLine="320" w:firstLineChars="100"/>
        <w:rPr>
          <w:rFonts w:hint="eastAsia" w:ascii="楷体_GB2312" w:hAnsi="楷体_GB2312" w:eastAsia="楷体_GB2312" w:cs="Times New Roman"/>
          <w:b/>
          <w:kern w:val="0"/>
          <w:sz w:val="32"/>
          <w:lang w:val="en-US" w:eastAsia="zh-CN"/>
        </w:rPr>
      </w:pPr>
      <w:r>
        <w:rPr>
          <w:rFonts w:hint="eastAsia" w:ascii="黑体" w:hAnsi="黑体" w:eastAsia="黑体"/>
          <w:sz w:val="32"/>
          <w:szCs w:val="32"/>
          <w:lang w:eastAsia="zh-CN"/>
        </w:rPr>
        <w:t>（一）</w:t>
      </w:r>
      <w:r>
        <w:rPr>
          <w:rFonts w:hint="eastAsia" w:ascii="楷体_GB2312" w:hAnsi="楷体_GB2312" w:eastAsia="楷体_GB2312" w:cs="Times New Roman"/>
          <w:b/>
          <w:kern w:val="0"/>
          <w:sz w:val="32"/>
          <w:lang w:val="en-US" w:eastAsia="zh-CN"/>
        </w:rPr>
        <w:t>加强组织领导，确保依法执政成效</w:t>
      </w:r>
    </w:p>
    <w:p w14:paraId="39C33972">
      <w:pPr>
        <w:keepNext w:val="0"/>
        <w:keepLines w:val="0"/>
        <w:pageBreakBefore w:val="0"/>
        <w:wordWrap/>
        <w:overflowPunct/>
        <w:topLinePunct w:val="0"/>
        <w:bidi w:val="0"/>
        <w:spacing w:after="0" w:line="560" w:lineRule="exact"/>
        <w:ind w:firstLine="643" w:firstLineChars="200"/>
        <w:rPr>
          <w:rFonts w:hint="eastAsia" w:ascii="仿宋" w:hAnsi="仿宋" w:eastAsia="仿宋"/>
          <w:sz w:val="32"/>
          <w:szCs w:val="32"/>
        </w:rPr>
      </w:pPr>
      <w:r>
        <w:rPr>
          <w:rFonts w:hint="eastAsia" w:ascii="仿宋" w:hAnsi="仿宋" w:eastAsia="仿宋"/>
          <w:b/>
          <w:sz w:val="32"/>
          <w:szCs w:val="32"/>
        </w:rPr>
        <w:t>一是落实责任，加强组织领导。</w:t>
      </w:r>
      <w:r>
        <w:rPr>
          <w:rFonts w:hint="eastAsia" w:ascii="仿宋" w:hAnsi="仿宋" w:eastAsia="仿宋"/>
          <w:b w:val="0"/>
          <w:bCs/>
          <w:sz w:val="32"/>
          <w:szCs w:val="32"/>
          <w:lang w:eastAsia="zh-CN"/>
        </w:rPr>
        <w:t>西关</w:t>
      </w:r>
      <w:r>
        <w:rPr>
          <w:rFonts w:hint="eastAsia" w:ascii="仿宋" w:hAnsi="仿宋" w:eastAsia="仿宋"/>
          <w:sz w:val="32"/>
          <w:szCs w:val="32"/>
        </w:rPr>
        <w:t>街道始终对依法行政工作给予高度重视，成立由街道党工委书记为组长、办事处主任为副组长的依法行政工作领导小组，健全依法决策、科学决策、民主决策机制，使依法行政能力得到了进一步提高。</w:t>
      </w:r>
      <w:r>
        <w:rPr>
          <w:rFonts w:hint="eastAsia" w:ascii="仿宋" w:hAnsi="仿宋" w:eastAsia="仿宋"/>
          <w:b/>
          <w:sz w:val="32"/>
          <w:szCs w:val="32"/>
        </w:rPr>
        <w:t>二是健全法治网络。</w:t>
      </w:r>
      <w:r>
        <w:rPr>
          <w:rFonts w:hint="eastAsia" w:ascii="仿宋" w:hAnsi="仿宋" w:eastAsia="仿宋"/>
          <w:sz w:val="32"/>
          <w:szCs w:val="32"/>
        </w:rPr>
        <w:t>根据“谁主管谁负责”的原则，形成主要领导负责抓分管领导具体抓，相关科室配合抓的工作局面。</w:t>
      </w:r>
      <w:r>
        <w:rPr>
          <w:rFonts w:hint="eastAsia" w:ascii="仿宋" w:hAnsi="仿宋" w:eastAsia="仿宋"/>
          <w:b/>
          <w:sz w:val="32"/>
          <w:szCs w:val="32"/>
        </w:rPr>
        <w:t>三是严格执行党内民主制度。</w:t>
      </w:r>
      <w:r>
        <w:rPr>
          <w:rFonts w:hint="eastAsia" w:ascii="仿宋" w:hAnsi="仿宋" w:eastAsia="仿宋"/>
          <w:sz w:val="32"/>
          <w:szCs w:val="32"/>
        </w:rPr>
        <w:t>党工委通过班子会，定时研究街道人大工委、街道办事处、工、青、妇等群团组织的工作，并及时办理人大代表建议和政协委员提案，及时回复辖区居民关注问题。</w:t>
      </w:r>
    </w:p>
    <w:p w14:paraId="7D8FC555">
      <w:pPr>
        <w:keepNext w:val="0"/>
        <w:keepLines w:val="0"/>
        <w:pageBreakBefore w:val="0"/>
        <w:wordWrap/>
        <w:overflowPunct/>
        <w:topLinePunct w:val="0"/>
        <w:bidi w:val="0"/>
        <w:spacing w:after="0" w:line="560" w:lineRule="exact"/>
        <w:ind w:firstLine="640" w:firstLineChars="200"/>
        <w:rPr>
          <w:rFonts w:hint="eastAsia" w:ascii="黑体" w:hAnsi="黑体" w:eastAsia="黑体"/>
          <w:sz w:val="32"/>
          <w:szCs w:val="32"/>
        </w:rPr>
      </w:pPr>
      <w:r>
        <w:rPr>
          <w:rFonts w:hint="eastAsia" w:ascii="黑体" w:hAnsi="黑体" w:eastAsia="黑体"/>
          <w:sz w:val="32"/>
          <w:szCs w:val="32"/>
          <w:lang w:eastAsia="zh-CN"/>
        </w:rPr>
        <w:t>（二）</w:t>
      </w:r>
      <w:r>
        <w:rPr>
          <w:rFonts w:hint="eastAsia" w:ascii="楷体" w:hAnsi="楷体" w:eastAsia="楷体" w:cs="楷体"/>
          <w:b/>
          <w:bCs/>
          <w:sz w:val="32"/>
          <w:szCs w:val="32"/>
        </w:rPr>
        <w:t>强化法治思维，增强依法行政力度</w:t>
      </w:r>
    </w:p>
    <w:p w14:paraId="2780CFED">
      <w:pPr>
        <w:keepNext w:val="0"/>
        <w:keepLines w:val="0"/>
        <w:pageBreakBefore w:val="0"/>
        <w:wordWrap/>
        <w:overflowPunct/>
        <w:topLinePunct w:val="0"/>
        <w:bidi w:val="0"/>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牢固树立依法行政观念，做到权责统一、依法行政、秩序正当、高效便民，进一步完善执法公示制、告知制，政务公开实行制度化、规范化，依法行政水平也得到了进一步提高。</w:t>
      </w:r>
      <w:r>
        <w:rPr>
          <w:rFonts w:hint="eastAsia" w:ascii="仿宋" w:hAnsi="仿宋" w:eastAsia="仿宋"/>
          <w:b/>
          <w:sz w:val="32"/>
          <w:szCs w:val="32"/>
        </w:rPr>
        <w:t>一是强化规范性文件和合同的制定及管理</w:t>
      </w:r>
      <w:r>
        <w:rPr>
          <w:rFonts w:hint="eastAsia" w:ascii="仿宋" w:hAnsi="仿宋" w:eastAsia="仿宋"/>
          <w:sz w:val="32"/>
          <w:szCs w:val="32"/>
        </w:rPr>
        <w:t>。按照区行政规范性文件“三统一”制度要求，街道严格执行规范性文件统一登记、统一编号、统一发布制度，并由主要领导牵头，街道成立行政规范性文件合法性审查小组，及时对街道办事处制发的文件进行清查。</w:t>
      </w:r>
      <w:r>
        <w:rPr>
          <w:rFonts w:hint="eastAsia" w:ascii="仿宋" w:hAnsi="仿宋" w:eastAsia="仿宋"/>
          <w:b/>
          <w:sz w:val="32"/>
          <w:szCs w:val="32"/>
        </w:rPr>
        <w:t>二是强化行政执法规范，依法履行政府职能。</w:t>
      </w:r>
      <w:r>
        <w:rPr>
          <w:rFonts w:hint="eastAsia" w:ascii="仿宋" w:hAnsi="仿宋" w:eastAsia="仿宋"/>
          <w:sz w:val="32"/>
          <w:szCs w:val="32"/>
        </w:rPr>
        <w:t>街道聘请了河南</w:t>
      </w:r>
      <w:r>
        <w:rPr>
          <w:rFonts w:hint="eastAsia" w:ascii="仿宋" w:hAnsi="仿宋" w:eastAsia="仿宋"/>
          <w:sz w:val="32"/>
          <w:szCs w:val="32"/>
          <w:lang w:eastAsia="zh-CN"/>
        </w:rPr>
        <w:t>匠为</w:t>
      </w:r>
      <w:r>
        <w:rPr>
          <w:rFonts w:hint="eastAsia" w:ascii="仿宋" w:hAnsi="仿宋" w:eastAsia="仿宋"/>
          <w:sz w:val="32"/>
          <w:szCs w:val="32"/>
        </w:rPr>
        <w:t>律师事务所司保平律师团队（</w:t>
      </w:r>
      <w:r>
        <w:rPr>
          <w:rFonts w:hint="eastAsia" w:ascii="仿宋" w:hAnsi="仿宋" w:eastAsia="仿宋"/>
          <w:sz w:val="32"/>
          <w:szCs w:val="32"/>
          <w:lang w:eastAsia="zh-CN"/>
        </w:rPr>
        <w:t>李涛、马江从、崔涛峰</w:t>
      </w:r>
      <w:r>
        <w:rPr>
          <w:rFonts w:hint="eastAsia" w:ascii="仿宋" w:hAnsi="仿宋" w:eastAsia="仿宋"/>
          <w:sz w:val="32"/>
          <w:szCs w:val="32"/>
        </w:rPr>
        <w:t>共3人）担任法律顾问，就辖区内的法律问题提供意见建议，草拟、审查法律文件，参与街道重大事项决策和谈判等工作，参与“四改一增”、征地拆迁</w:t>
      </w:r>
      <w:r>
        <w:rPr>
          <w:rFonts w:hint="eastAsia" w:ascii="仿宋" w:hAnsi="仿宋" w:eastAsia="仿宋"/>
          <w:sz w:val="32"/>
          <w:szCs w:val="32"/>
          <w:lang w:eastAsia="zh-CN"/>
        </w:rPr>
        <w:t>、问题楼盘</w:t>
      </w:r>
      <w:r>
        <w:rPr>
          <w:rFonts w:hint="eastAsia" w:ascii="仿宋" w:hAnsi="仿宋" w:eastAsia="仿宋"/>
          <w:sz w:val="32"/>
          <w:szCs w:val="32"/>
        </w:rPr>
        <w:t>等中心工作，为街道重大决策、行政行为、合同等法律事务提供有效的法律意见。</w:t>
      </w:r>
      <w:r>
        <w:rPr>
          <w:rFonts w:hint="eastAsia" w:ascii="仿宋" w:hAnsi="仿宋" w:eastAsia="仿宋"/>
          <w:b/>
          <w:sz w:val="32"/>
          <w:szCs w:val="32"/>
        </w:rPr>
        <w:t>三是严格遵守各项法律法规。</w:t>
      </w:r>
      <w:r>
        <w:rPr>
          <w:rFonts w:hint="eastAsia" w:ascii="仿宋" w:hAnsi="仿宋" w:eastAsia="仿宋"/>
          <w:sz w:val="32"/>
          <w:szCs w:val="32"/>
        </w:rPr>
        <w:t>严格遵守宪法、法律、法规、规章和党章，贯彻落实上级重大决策，利用12月4日宪法宣传日开展宣传活动，</w:t>
      </w:r>
      <w:r>
        <w:rPr>
          <w:rFonts w:hint="eastAsia" w:ascii="仿宋" w:hAnsi="仿宋" w:eastAsia="仿宋"/>
          <w:sz w:val="32"/>
          <w:szCs w:val="32"/>
          <w:lang w:eastAsia="zh-CN"/>
        </w:rPr>
        <w:t>组织开展网上答题活动，</w:t>
      </w:r>
      <w:r>
        <w:rPr>
          <w:rFonts w:hint="eastAsia" w:ascii="仿宋" w:hAnsi="仿宋" w:eastAsia="仿宋"/>
          <w:sz w:val="32"/>
          <w:szCs w:val="32"/>
        </w:rPr>
        <w:t>切实提升领导干部的法治意识。</w:t>
      </w:r>
    </w:p>
    <w:p w14:paraId="5CF6F942">
      <w:pPr>
        <w:keepNext w:val="0"/>
        <w:keepLines w:val="0"/>
        <w:pageBreakBefore w:val="0"/>
        <w:wordWrap/>
        <w:overflowPunct/>
        <w:topLinePunct w:val="0"/>
        <w:bidi w:val="0"/>
        <w:spacing w:after="0"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加强基层建设，打牢社会治理基础</w:t>
      </w:r>
    </w:p>
    <w:p w14:paraId="43A8CB7A">
      <w:pPr>
        <w:keepNext w:val="0"/>
        <w:keepLines w:val="0"/>
        <w:pageBreakBefore w:val="0"/>
        <w:wordWrap/>
        <w:overflowPunct/>
        <w:topLinePunct w:val="0"/>
        <w:bidi w:val="0"/>
        <w:spacing w:after="0" w:line="560" w:lineRule="exact"/>
        <w:ind w:firstLine="643" w:firstLineChars="200"/>
        <w:rPr>
          <w:rFonts w:hint="eastAsia" w:ascii="仿宋" w:hAnsi="仿宋" w:eastAsia="仿宋"/>
          <w:sz w:val="32"/>
          <w:szCs w:val="32"/>
        </w:rPr>
      </w:pPr>
      <w:r>
        <w:rPr>
          <w:rFonts w:hint="eastAsia" w:ascii="仿宋" w:hAnsi="仿宋" w:eastAsia="仿宋"/>
          <w:b/>
          <w:sz w:val="32"/>
          <w:szCs w:val="32"/>
        </w:rPr>
        <w:t>一是深化平安创建。</w:t>
      </w:r>
      <w:r>
        <w:rPr>
          <w:rFonts w:hint="eastAsia" w:ascii="仿宋" w:hAnsi="仿宋" w:eastAsia="仿宋"/>
          <w:sz w:val="32"/>
          <w:szCs w:val="32"/>
        </w:rPr>
        <w:t>全力做好全国、省市区“两会”等重大敏感节点信访稳定工作，确保了敏感节点期间未发生一起重点人员越访、非访等涉稳问题，守住了不出事、不添乱、不抹黑的底线。</w:t>
      </w:r>
    </w:p>
    <w:p w14:paraId="2506917A">
      <w:pPr>
        <w:keepNext w:val="0"/>
        <w:keepLines w:val="0"/>
        <w:pageBreakBefore w:val="0"/>
        <w:wordWrap/>
        <w:overflowPunct/>
        <w:topLinePunct w:val="0"/>
        <w:bidi w:val="0"/>
        <w:spacing w:after="0" w:line="560" w:lineRule="exact"/>
        <w:ind w:firstLine="643" w:firstLineChars="200"/>
        <w:rPr>
          <w:rFonts w:hint="eastAsia" w:ascii="仿宋" w:hAnsi="仿宋" w:eastAsia="仿宋"/>
          <w:sz w:val="32"/>
          <w:szCs w:val="32"/>
        </w:rPr>
      </w:pPr>
      <w:r>
        <w:rPr>
          <w:rFonts w:hint="eastAsia" w:ascii="仿宋" w:hAnsi="仿宋" w:eastAsia="仿宋"/>
          <w:b/>
          <w:sz w:val="32"/>
          <w:szCs w:val="32"/>
        </w:rPr>
        <w:t>二是深化矛盾纠纷排查化解工作。</w:t>
      </w:r>
      <w:r>
        <w:rPr>
          <w:rFonts w:hint="eastAsia" w:ascii="仿宋" w:hAnsi="仿宋" w:eastAsia="仿宋"/>
          <w:sz w:val="32"/>
          <w:szCs w:val="32"/>
          <w:lang w:eastAsia="zh-CN"/>
        </w:rPr>
        <w:t>西关</w:t>
      </w:r>
      <w:r>
        <w:rPr>
          <w:rFonts w:hint="eastAsia" w:ascii="仿宋" w:hAnsi="仿宋" w:eastAsia="仿宋"/>
          <w:sz w:val="32"/>
          <w:szCs w:val="32"/>
        </w:rPr>
        <w:t>街道现有</w:t>
      </w:r>
      <w:r>
        <w:rPr>
          <w:rFonts w:hint="eastAsia" w:ascii="仿宋" w:hAnsi="仿宋" w:eastAsia="仿宋"/>
          <w:sz w:val="32"/>
          <w:szCs w:val="32"/>
          <w:lang w:val="en-US" w:eastAsia="zh-CN"/>
        </w:rPr>
        <w:t>8</w:t>
      </w:r>
      <w:r>
        <w:rPr>
          <w:rFonts w:hint="eastAsia" w:ascii="仿宋" w:hAnsi="仿宋" w:eastAsia="仿宋"/>
          <w:sz w:val="32"/>
          <w:szCs w:val="32"/>
        </w:rPr>
        <w:t>个社区专职人民调解员</w:t>
      </w:r>
      <w:r>
        <w:rPr>
          <w:rFonts w:hint="eastAsia" w:ascii="仿宋" w:hAnsi="仿宋" w:eastAsia="仿宋"/>
          <w:sz w:val="32"/>
          <w:szCs w:val="32"/>
          <w:lang w:val="en-US" w:eastAsia="zh-CN"/>
        </w:rPr>
        <w:t>22</w:t>
      </w:r>
      <w:r>
        <w:rPr>
          <w:rFonts w:hint="eastAsia" w:ascii="仿宋" w:hAnsi="仿宋" w:eastAsia="仿宋"/>
          <w:sz w:val="32"/>
          <w:szCs w:val="32"/>
        </w:rPr>
        <w:t>名，定期组织开展社会不稳定因素排查和涉稳分析研判，网格日排查、周汇总，办事处半月小结，每月进行形势分析，全年网格排查矛盾纠纷</w:t>
      </w:r>
      <w:r>
        <w:rPr>
          <w:rFonts w:hint="eastAsia" w:ascii="仿宋" w:hAnsi="仿宋" w:eastAsia="仿宋"/>
          <w:sz w:val="32"/>
          <w:szCs w:val="32"/>
          <w:lang w:val="en-US" w:eastAsia="zh-CN"/>
        </w:rPr>
        <w:t>99</w:t>
      </w:r>
      <w:r>
        <w:rPr>
          <w:rFonts w:hint="eastAsia" w:ascii="仿宋" w:hAnsi="仿宋" w:eastAsia="仿宋"/>
          <w:sz w:val="32"/>
          <w:szCs w:val="32"/>
        </w:rPr>
        <w:t>件，调解成功率9</w:t>
      </w:r>
      <w:r>
        <w:rPr>
          <w:rFonts w:hint="eastAsia" w:ascii="仿宋" w:hAnsi="仿宋" w:eastAsia="仿宋"/>
          <w:sz w:val="32"/>
          <w:szCs w:val="32"/>
          <w:lang w:val="en-US" w:eastAsia="zh-CN"/>
        </w:rPr>
        <w:t>8</w:t>
      </w:r>
      <w:r>
        <w:rPr>
          <w:rFonts w:hint="eastAsia" w:ascii="仿宋" w:hAnsi="仿宋" w:eastAsia="仿宋"/>
          <w:sz w:val="32"/>
          <w:szCs w:val="32"/>
        </w:rPr>
        <w:t>%以上，全年未发生一起民转刑案件和群体性事件。</w:t>
      </w:r>
    </w:p>
    <w:p w14:paraId="7B271954">
      <w:pPr>
        <w:keepNext w:val="0"/>
        <w:keepLines w:val="0"/>
        <w:pageBreakBefore w:val="0"/>
        <w:wordWrap/>
        <w:overflowPunct/>
        <w:topLinePunct w:val="0"/>
        <w:bidi w:val="0"/>
        <w:spacing w:after="0" w:line="560" w:lineRule="exact"/>
        <w:ind w:firstLine="643" w:firstLineChars="200"/>
        <w:jc w:val="left"/>
        <w:rPr>
          <w:rFonts w:hint="eastAsia" w:ascii="仿宋" w:hAnsi="仿宋" w:eastAsia="仿宋"/>
          <w:sz w:val="32"/>
          <w:szCs w:val="32"/>
        </w:rPr>
      </w:pPr>
      <w:r>
        <w:rPr>
          <w:rFonts w:hint="eastAsia" w:ascii="仿宋" w:hAnsi="仿宋" w:eastAsia="仿宋"/>
          <w:b/>
          <w:sz w:val="32"/>
          <w:szCs w:val="32"/>
        </w:rPr>
        <w:t>三是落实重点人员稳控工作。</w:t>
      </w:r>
      <w:r>
        <w:rPr>
          <w:rFonts w:hint="eastAsia" w:ascii="仿宋" w:hAnsi="仿宋" w:eastAsia="仿宋"/>
          <w:sz w:val="32"/>
          <w:szCs w:val="32"/>
        </w:rPr>
        <w:t>截止12月底，</w:t>
      </w:r>
      <w:r>
        <w:rPr>
          <w:rFonts w:hint="eastAsia" w:ascii="仿宋" w:hAnsi="仿宋" w:eastAsia="仿宋"/>
          <w:sz w:val="32"/>
          <w:szCs w:val="32"/>
          <w:lang w:eastAsia="zh-CN"/>
        </w:rPr>
        <w:t>西关</w:t>
      </w:r>
      <w:r>
        <w:rPr>
          <w:rFonts w:hint="eastAsia" w:ascii="仿宋" w:hAnsi="仿宋" w:eastAsia="仿宋"/>
          <w:sz w:val="32"/>
          <w:szCs w:val="32"/>
        </w:rPr>
        <w:t>街道在册社区戒毒康复人员共计1</w:t>
      </w:r>
      <w:r>
        <w:rPr>
          <w:rFonts w:hint="eastAsia" w:ascii="仿宋" w:hAnsi="仿宋" w:eastAsia="仿宋"/>
          <w:sz w:val="32"/>
          <w:szCs w:val="32"/>
          <w:lang w:val="en-US" w:eastAsia="zh-CN"/>
        </w:rPr>
        <w:t>28</w:t>
      </w:r>
      <w:r>
        <w:rPr>
          <w:rFonts w:hint="eastAsia" w:ascii="仿宋" w:hAnsi="仿宋" w:eastAsia="仿宋"/>
          <w:sz w:val="32"/>
          <w:szCs w:val="32"/>
        </w:rPr>
        <w:t>人，其中本地籍管控对象</w:t>
      </w:r>
      <w:r>
        <w:rPr>
          <w:rFonts w:hint="eastAsia" w:ascii="仿宋" w:hAnsi="仿宋" w:eastAsia="仿宋"/>
          <w:sz w:val="32"/>
          <w:szCs w:val="32"/>
          <w:lang w:val="en-US" w:eastAsia="zh-CN"/>
        </w:rPr>
        <w:t>128</w:t>
      </w:r>
      <w:r>
        <w:rPr>
          <w:rFonts w:hint="eastAsia" w:ascii="仿宋" w:hAnsi="仿宋" w:eastAsia="仿宋"/>
          <w:sz w:val="32"/>
          <w:szCs w:val="32"/>
        </w:rPr>
        <w:t>人（社区戒毒0人、</w:t>
      </w:r>
      <w:r>
        <w:rPr>
          <w:rFonts w:hint="eastAsia" w:ascii="仿宋" w:hAnsi="仿宋" w:eastAsia="仿宋"/>
          <w:sz w:val="32"/>
          <w:szCs w:val="32"/>
          <w:lang w:eastAsia="zh-CN"/>
        </w:rPr>
        <w:t>目前</w:t>
      </w:r>
      <w:r>
        <w:rPr>
          <w:rFonts w:hint="eastAsia" w:ascii="仿宋" w:hAnsi="仿宋" w:eastAsia="仿宋"/>
          <w:sz w:val="32"/>
          <w:szCs w:val="32"/>
        </w:rPr>
        <w:t>社区康复</w:t>
      </w:r>
      <w:r>
        <w:rPr>
          <w:rFonts w:hint="eastAsia" w:ascii="仿宋" w:hAnsi="仿宋" w:eastAsia="仿宋"/>
          <w:sz w:val="32"/>
          <w:szCs w:val="32"/>
          <w:lang w:val="en-US" w:eastAsia="zh-CN"/>
        </w:rPr>
        <w:t>15</w:t>
      </w:r>
      <w:r>
        <w:rPr>
          <w:rFonts w:hint="eastAsia" w:ascii="仿宋" w:hAnsi="仿宋" w:eastAsia="仿宋"/>
          <w:sz w:val="32"/>
          <w:szCs w:val="32"/>
        </w:rPr>
        <w:t>人）；辖区在册精神病患者</w:t>
      </w:r>
      <w:r>
        <w:rPr>
          <w:rFonts w:hint="eastAsia" w:ascii="仿宋" w:hAnsi="仿宋" w:eastAsia="仿宋"/>
          <w:sz w:val="32"/>
          <w:szCs w:val="32"/>
          <w:lang w:val="en-US" w:eastAsia="zh-CN"/>
        </w:rPr>
        <w:t>36</w:t>
      </w:r>
      <w:r>
        <w:rPr>
          <w:rFonts w:hint="eastAsia" w:ascii="仿宋" w:hAnsi="仿宋" w:eastAsia="仿宋"/>
          <w:sz w:val="32"/>
          <w:szCs w:val="32"/>
        </w:rPr>
        <w:t>名，其中重症</w:t>
      </w:r>
      <w:r>
        <w:rPr>
          <w:rFonts w:hint="eastAsia" w:ascii="仿宋" w:hAnsi="仿宋" w:eastAsia="仿宋"/>
          <w:sz w:val="32"/>
          <w:szCs w:val="32"/>
          <w:lang w:val="en-US" w:eastAsia="zh-CN"/>
        </w:rPr>
        <w:t>36</w:t>
      </w:r>
      <w:r>
        <w:rPr>
          <w:rFonts w:hint="eastAsia" w:ascii="仿宋" w:hAnsi="仿宋" w:eastAsia="仿宋"/>
          <w:sz w:val="32"/>
          <w:szCs w:val="32"/>
        </w:rPr>
        <w:t>，有效落实监护人制度，未发生精神病人肇事肇祸的个人极端暴力犯罪等情况；在册社区矫正服刑人员</w:t>
      </w:r>
      <w:r>
        <w:rPr>
          <w:rFonts w:hint="eastAsia" w:ascii="仿宋" w:hAnsi="仿宋" w:eastAsia="仿宋"/>
          <w:sz w:val="32"/>
          <w:szCs w:val="32"/>
          <w:lang w:val="en-US" w:eastAsia="zh-CN"/>
        </w:rPr>
        <w:t>22</w:t>
      </w:r>
      <w:r>
        <w:rPr>
          <w:rFonts w:hint="eastAsia" w:ascii="仿宋" w:hAnsi="仿宋" w:eastAsia="仿宋"/>
          <w:sz w:val="32"/>
          <w:szCs w:val="32"/>
        </w:rPr>
        <w:t>名，其中缓刑</w:t>
      </w:r>
      <w:r>
        <w:rPr>
          <w:rFonts w:hint="eastAsia" w:ascii="仿宋" w:hAnsi="仿宋" w:eastAsia="仿宋"/>
          <w:sz w:val="32"/>
          <w:szCs w:val="32"/>
          <w:lang w:val="en-US" w:eastAsia="zh-CN"/>
        </w:rPr>
        <w:t>21</w:t>
      </w:r>
      <w:r>
        <w:rPr>
          <w:rFonts w:hint="eastAsia" w:ascii="仿宋" w:hAnsi="仿宋" w:eastAsia="仿宋"/>
          <w:sz w:val="32"/>
          <w:szCs w:val="32"/>
        </w:rPr>
        <w:t>名，</w:t>
      </w:r>
      <w:r>
        <w:rPr>
          <w:rFonts w:hint="eastAsia" w:ascii="仿宋" w:hAnsi="仿宋" w:eastAsia="仿宋"/>
          <w:sz w:val="32"/>
          <w:szCs w:val="32"/>
          <w:lang w:eastAsia="zh-CN"/>
        </w:rPr>
        <w:t>监外执行</w:t>
      </w:r>
      <w:r>
        <w:rPr>
          <w:rFonts w:hint="eastAsia" w:ascii="仿宋" w:hAnsi="仿宋" w:eastAsia="仿宋"/>
          <w:sz w:val="32"/>
          <w:szCs w:val="32"/>
          <w:lang w:val="en-US" w:eastAsia="zh-CN"/>
        </w:rPr>
        <w:t>1名，</w:t>
      </w:r>
      <w:r>
        <w:rPr>
          <w:rFonts w:hint="eastAsia" w:ascii="仿宋" w:hAnsi="仿宋" w:eastAsia="仿宋"/>
          <w:sz w:val="32"/>
          <w:szCs w:val="32"/>
        </w:rPr>
        <w:t>未发生重新犯罪现象。</w:t>
      </w:r>
    </w:p>
    <w:p w14:paraId="41F5482D">
      <w:pPr>
        <w:keepNext w:val="0"/>
        <w:keepLines w:val="0"/>
        <w:pageBreakBefore w:val="0"/>
        <w:wordWrap/>
        <w:overflowPunct/>
        <w:topLinePunct w:val="0"/>
        <w:bidi w:val="0"/>
        <w:spacing w:after="0" w:line="56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（四）</w:t>
      </w:r>
      <w:r>
        <w:rPr>
          <w:rFonts w:hint="eastAsia" w:ascii="楷体" w:hAnsi="楷体" w:eastAsia="楷体" w:cs="楷体"/>
          <w:b/>
          <w:bCs/>
          <w:sz w:val="32"/>
          <w:szCs w:val="32"/>
        </w:rPr>
        <w:t>强化法治教育，法治宣传效果明显</w:t>
      </w:r>
    </w:p>
    <w:p w14:paraId="66FAC25A">
      <w:pPr>
        <w:keepNext w:val="0"/>
        <w:keepLines w:val="0"/>
        <w:pageBreakBefore w:val="0"/>
        <w:wordWrap/>
        <w:overflowPunct/>
        <w:topLinePunct w:val="0"/>
        <w:bidi w:val="0"/>
        <w:spacing w:after="0" w:line="560" w:lineRule="exact"/>
        <w:ind w:firstLine="640" w:firstLineChars="200"/>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年，街道高度重视法治宣传工作，通过多</w:t>
      </w:r>
      <w:r>
        <w:rPr>
          <w:rFonts w:hint="eastAsia" w:ascii="仿宋" w:hAnsi="仿宋" w:eastAsia="仿宋"/>
          <w:sz w:val="32"/>
          <w:szCs w:val="32"/>
          <w:lang w:eastAsia="zh-CN"/>
        </w:rPr>
        <w:t>种</w:t>
      </w:r>
      <w:r>
        <w:rPr>
          <w:rFonts w:hint="eastAsia" w:ascii="仿宋" w:hAnsi="仿宋" w:eastAsia="仿宋"/>
          <w:sz w:val="32"/>
          <w:szCs w:val="32"/>
        </w:rPr>
        <w:t>形式全方位的宣传工作，营造浓厚法治宣传氛围，提高辖区居民法治意识。</w:t>
      </w:r>
      <w:r>
        <w:rPr>
          <w:rFonts w:hint="eastAsia" w:ascii="仿宋" w:hAnsi="仿宋" w:eastAsia="仿宋"/>
          <w:b/>
          <w:sz w:val="32"/>
          <w:szCs w:val="32"/>
        </w:rPr>
        <w:t>一是抓活动宣传。</w:t>
      </w:r>
      <w:r>
        <w:rPr>
          <w:rFonts w:hint="eastAsia" w:ascii="仿宋" w:hAnsi="仿宋" w:eastAsia="仿宋"/>
          <w:sz w:val="32"/>
          <w:szCs w:val="32"/>
        </w:rPr>
        <w:t>通过联合宣传、巡回宣传、入户宣传等多种形式，在辖区重点场所、人口密集区等重要部位，利用多种形式渠道进行高频度宣传，取得了很好的宣传效果。</w:t>
      </w:r>
      <w:r>
        <w:rPr>
          <w:rFonts w:hint="eastAsia" w:ascii="仿宋" w:hAnsi="仿宋" w:eastAsia="仿宋"/>
          <w:b/>
          <w:sz w:val="32"/>
          <w:szCs w:val="32"/>
        </w:rPr>
        <w:t>二是抓网络宣传。</w:t>
      </w:r>
      <w:r>
        <w:rPr>
          <w:rFonts w:hint="eastAsia" w:ascii="仿宋" w:hAnsi="仿宋" w:eastAsia="仿宋"/>
          <w:sz w:val="32"/>
          <w:szCs w:val="32"/>
        </w:rPr>
        <w:t>共推送平安创建相关微信公众号15篇、转发朋友圈1000余条、转发微信聊天群50余个。</w:t>
      </w:r>
    </w:p>
    <w:p w14:paraId="7D9F928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000000"/>
          <w:kern w:val="0"/>
          <w:sz w:val="32"/>
          <w:szCs w:val="32"/>
          <w:lang w:val="en-US" w:eastAsia="en-US" w:bidi="ar-SA"/>
        </w:rPr>
      </w:pPr>
      <w:r>
        <w:rPr>
          <w:rFonts w:hint="eastAsia" w:ascii="黑体" w:hAnsi="黑体" w:eastAsia="黑体" w:cs="黑体"/>
          <w:snapToGrid w:val="0"/>
          <w:color w:val="000000"/>
          <w:kern w:val="0"/>
          <w:sz w:val="32"/>
          <w:szCs w:val="32"/>
          <w:lang w:val="en-US" w:eastAsia="zh-CN" w:bidi="ar-SA"/>
        </w:rPr>
        <w:t>三、</w:t>
      </w:r>
      <w:r>
        <w:rPr>
          <w:rFonts w:hint="eastAsia" w:ascii="黑体" w:hAnsi="黑体" w:eastAsia="黑体" w:cs="黑体"/>
          <w:snapToGrid w:val="0"/>
          <w:color w:val="000000"/>
          <w:kern w:val="0"/>
          <w:sz w:val="32"/>
          <w:szCs w:val="32"/>
          <w:lang w:val="en-US" w:eastAsia="en-US" w:bidi="ar-SA"/>
        </w:rPr>
        <w:t>推进法治政府建设存在的不足</w:t>
      </w:r>
      <w:r>
        <w:rPr>
          <w:rFonts w:hint="eastAsia" w:ascii="黑体" w:hAnsi="黑体" w:eastAsia="黑体" w:cs="黑体"/>
          <w:snapToGrid w:val="0"/>
          <w:color w:val="000000"/>
          <w:kern w:val="0"/>
          <w:sz w:val="32"/>
          <w:szCs w:val="32"/>
          <w:lang w:val="en-US" w:eastAsia="zh-CN" w:bidi="ar-SA"/>
        </w:rPr>
        <w:t>、</w:t>
      </w:r>
      <w:r>
        <w:rPr>
          <w:rFonts w:hint="eastAsia" w:ascii="黑体" w:hAnsi="黑体" w:eastAsia="黑体" w:cs="黑体"/>
          <w:snapToGrid w:val="0"/>
          <w:color w:val="000000"/>
          <w:kern w:val="0"/>
          <w:sz w:val="32"/>
          <w:szCs w:val="32"/>
          <w:lang w:val="en-US" w:eastAsia="en-US" w:bidi="ar-SA"/>
        </w:rPr>
        <w:t>原因和问题</w:t>
      </w:r>
    </w:p>
    <w:p w14:paraId="29B2079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黑体" w:hAnsi="黑体" w:eastAsia="黑体" w:cs="黑体"/>
          <w:snapToGrid w:val="0"/>
          <w:color w:val="000000"/>
          <w:kern w:val="0"/>
          <w:sz w:val="32"/>
          <w:szCs w:val="32"/>
          <w:lang w:val="en-US" w:eastAsia="zh-CN" w:bidi="ar-SA"/>
        </w:rPr>
      </w:pPr>
      <w:r>
        <w:rPr>
          <w:rFonts w:hint="eastAsia" w:ascii="黑体" w:hAnsi="黑体" w:eastAsia="黑体" w:cs="黑体"/>
          <w:snapToGrid w:val="0"/>
          <w:color w:val="000000"/>
          <w:kern w:val="0"/>
          <w:sz w:val="32"/>
          <w:szCs w:val="32"/>
          <w:lang w:val="en-US" w:eastAsia="en-US" w:bidi="ar-SA"/>
        </w:rPr>
        <w:t xml:space="preserve">整改情况 </w:t>
      </w:r>
      <w:r>
        <w:rPr>
          <w:rFonts w:hint="eastAsia" w:ascii="黑体" w:hAnsi="黑体" w:eastAsia="黑体" w:cs="黑体"/>
          <w:snapToGrid w:val="0"/>
          <w:color w:val="000000"/>
          <w:kern w:val="0"/>
          <w:sz w:val="32"/>
          <w:szCs w:val="32"/>
          <w:lang w:val="en-US" w:eastAsia="zh-CN" w:bidi="ar-SA"/>
        </w:rPr>
        <w:t xml:space="preserve"> </w:t>
      </w:r>
    </w:p>
    <w:p w14:paraId="4BE359C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lang w:eastAsia="zh-CN"/>
        </w:rPr>
      </w:pPr>
      <w:r>
        <w:rPr>
          <w:rFonts w:hint="eastAsia" w:ascii="楷体" w:hAnsi="楷体" w:eastAsia="楷体" w:cs="楷体"/>
          <w:b/>
          <w:bCs/>
          <w:sz w:val="32"/>
          <w:szCs w:val="32"/>
        </w:rPr>
        <w:t>(一)专业人才队伍有待进一步加强</w:t>
      </w:r>
      <w:r>
        <w:rPr>
          <w:rFonts w:hint="eastAsia" w:ascii="楷体" w:hAnsi="楷体" w:eastAsia="楷体" w:cs="楷体"/>
          <w:b/>
          <w:bCs/>
          <w:sz w:val="32"/>
          <w:szCs w:val="32"/>
          <w:lang w:eastAsia="zh-CN"/>
        </w:rPr>
        <w:t>。</w:t>
      </w:r>
      <w:r>
        <w:rPr>
          <w:rFonts w:hint="eastAsia" w:ascii="仿宋" w:hAnsi="仿宋" w:eastAsia="仿宋" w:cs="仿宋"/>
          <w:sz w:val="32"/>
          <w:szCs w:val="32"/>
        </w:rPr>
        <w:t>具备专业法律知识的人才较少，运用法治思维和法治方式开展工作的能力还需进一步加强。少数工作人员对于国家新出台的法律法规仍不够熟悉，法律意识和依法行政能力有待加强</w:t>
      </w:r>
      <w:r>
        <w:rPr>
          <w:rFonts w:hint="eastAsia" w:ascii="仿宋" w:hAnsi="仿宋" w:eastAsia="仿宋" w:cs="仿宋"/>
          <w:sz w:val="32"/>
          <w:szCs w:val="32"/>
          <w:lang w:eastAsia="zh-CN"/>
        </w:rPr>
        <w:t>。</w:t>
      </w:r>
    </w:p>
    <w:p w14:paraId="3AA3A6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z w:val="32"/>
          <w:szCs w:val="32"/>
        </w:rPr>
        <w:t>(二)法治宣传教育工作方面存在不足。</w:t>
      </w:r>
      <w:r>
        <w:rPr>
          <w:rFonts w:hint="eastAsia" w:ascii="仿宋" w:hAnsi="仿宋" w:eastAsia="仿宋" w:cs="仿宋"/>
          <w:sz w:val="32"/>
          <w:szCs w:val="32"/>
        </w:rPr>
        <w:t>法</w:t>
      </w:r>
      <w:r>
        <w:rPr>
          <w:rFonts w:hint="eastAsia" w:ascii="仿宋" w:hAnsi="仿宋" w:eastAsia="仿宋" w:cs="仿宋"/>
          <w:sz w:val="32"/>
          <w:szCs w:val="32"/>
          <w:lang w:eastAsia="zh-CN"/>
        </w:rPr>
        <w:t>治</w:t>
      </w:r>
      <w:r>
        <w:rPr>
          <w:rFonts w:hint="eastAsia" w:ascii="仿宋" w:hAnsi="仿宋" w:eastAsia="仿宋" w:cs="仿宋"/>
          <w:sz w:val="32"/>
          <w:szCs w:val="32"/>
        </w:rPr>
        <w:t>宣传力度和投入不足，基层普法阵地建设不及时、不全面，普法人员队伍工作接续性不够强，宣传效果有待进一步提升。</w:t>
      </w:r>
    </w:p>
    <w:p w14:paraId="53C96472">
      <w:pPr>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snapToGrid w:val="0"/>
          <w:color w:val="000000"/>
          <w:kern w:val="0"/>
          <w:sz w:val="32"/>
          <w:szCs w:val="32"/>
          <w:lang w:val="en-US" w:eastAsia="en-US" w:bidi="ar-SA"/>
        </w:rPr>
      </w:pPr>
      <w:r>
        <w:rPr>
          <w:rFonts w:hint="eastAsia" w:ascii="黑体" w:hAnsi="黑体" w:eastAsia="黑体" w:cs="黑体"/>
          <w:snapToGrid w:val="0"/>
          <w:color w:val="000000"/>
          <w:kern w:val="0"/>
          <w:sz w:val="32"/>
          <w:szCs w:val="32"/>
          <w:lang w:val="en-US" w:eastAsia="en-US" w:bidi="ar-SA"/>
        </w:rPr>
        <w:t>下一年度推进法治政府建设的初步安排</w:t>
      </w:r>
      <w:r>
        <w:rPr>
          <w:rFonts w:hint="eastAsia" w:ascii="黑体" w:hAnsi="黑体" w:eastAsia="黑体" w:cs="黑体"/>
          <w:snapToGrid w:val="0"/>
          <w:color w:val="000000"/>
          <w:kern w:val="0"/>
          <w:sz w:val="32"/>
          <w:szCs w:val="32"/>
          <w:lang w:val="en-US" w:eastAsia="zh-CN" w:bidi="ar-SA"/>
        </w:rPr>
        <w:t xml:space="preserve"> </w:t>
      </w:r>
    </w:p>
    <w:p w14:paraId="012AAB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rPr>
        <w:t>(一)坚持学法用法，树牢法治意识。</w:t>
      </w:r>
      <w:r>
        <w:rPr>
          <w:rFonts w:hint="eastAsia" w:ascii="仿宋" w:hAnsi="仿宋" w:eastAsia="仿宋" w:cs="仿宋"/>
          <w:sz w:val="32"/>
          <w:szCs w:val="32"/>
        </w:rPr>
        <w:t>积极组织机关干部普法培训，邀请法院</w:t>
      </w:r>
      <w:r>
        <w:rPr>
          <w:rFonts w:hint="eastAsia" w:ascii="仿宋" w:hAnsi="仿宋" w:eastAsia="仿宋" w:cs="仿宋"/>
          <w:sz w:val="32"/>
          <w:szCs w:val="32"/>
          <w:lang w:eastAsia="zh-CN"/>
        </w:rPr>
        <w:t>、</w:t>
      </w:r>
      <w:r>
        <w:rPr>
          <w:rFonts w:hint="eastAsia" w:ascii="仿宋" w:hAnsi="仿宋" w:eastAsia="仿宋" w:cs="仿宋"/>
          <w:sz w:val="32"/>
          <w:szCs w:val="32"/>
        </w:rPr>
        <w:t>检察院等部门同志解读相关法律法规制度，不断提升全体机关干部的法治素养</w:t>
      </w:r>
      <w:r>
        <w:rPr>
          <w:rFonts w:hint="eastAsia" w:ascii="仿宋" w:hAnsi="仿宋" w:eastAsia="仿宋" w:cs="仿宋"/>
          <w:sz w:val="32"/>
          <w:szCs w:val="32"/>
          <w:lang w:eastAsia="zh-CN"/>
        </w:rPr>
        <w:t>、</w:t>
      </w:r>
      <w:r>
        <w:rPr>
          <w:rFonts w:hint="eastAsia" w:ascii="仿宋" w:hAnsi="仿宋" w:eastAsia="仿宋" w:cs="仿宋"/>
          <w:sz w:val="32"/>
          <w:szCs w:val="32"/>
        </w:rPr>
        <w:t>法治意识，把法律知识考查和依法行政能力</w:t>
      </w:r>
      <w:r>
        <w:rPr>
          <w:rFonts w:hint="eastAsia" w:ascii="仿宋" w:hAnsi="仿宋" w:eastAsia="仿宋" w:cs="仿宋"/>
          <w:sz w:val="32"/>
          <w:szCs w:val="32"/>
          <w:lang w:val="en-US" w:eastAsia="zh-CN"/>
        </w:rPr>
        <w:t>测试结果</w:t>
      </w:r>
      <w:r>
        <w:rPr>
          <w:rFonts w:hint="eastAsia" w:ascii="仿宋" w:hAnsi="仿宋" w:eastAsia="仿宋" w:cs="仿宋"/>
          <w:sz w:val="32"/>
          <w:szCs w:val="32"/>
        </w:rPr>
        <w:t>作为</w:t>
      </w:r>
      <w:r>
        <w:rPr>
          <w:rFonts w:hint="eastAsia" w:ascii="仿宋" w:hAnsi="仿宋" w:eastAsia="仿宋" w:cs="仿宋"/>
          <w:sz w:val="32"/>
          <w:szCs w:val="32"/>
          <w:lang w:val="en-US" w:eastAsia="zh-CN"/>
        </w:rPr>
        <w:t>提拔</w:t>
      </w:r>
      <w:r>
        <w:rPr>
          <w:rFonts w:hint="eastAsia" w:ascii="仿宋" w:hAnsi="仿宋" w:eastAsia="仿宋" w:cs="仿宋"/>
          <w:sz w:val="32"/>
          <w:szCs w:val="32"/>
        </w:rPr>
        <w:t>任用干部的重要</w:t>
      </w:r>
      <w:r>
        <w:rPr>
          <w:rFonts w:hint="eastAsia" w:ascii="仿宋" w:hAnsi="仿宋" w:eastAsia="仿宋" w:cs="仿宋"/>
          <w:sz w:val="32"/>
          <w:szCs w:val="32"/>
          <w:lang w:val="en-US" w:eastAsia="zh-CN"/>
        </w:rPr>
        <w:t>参考。</w:t>
      </w:r>
    </w:p>
    <w:p w14:paraId="062FE4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(二)强化法治思维，严格依法办事。</w:t>
      </w:r>
      <w:r>
        <w:rPr>
          <w:rFonts w:hint="eastAsia" w:ascii="仿宋" w:hAnsi="仿宋" w:eastAsia="仿宋" w:cs="仿宋"/>
          <w:sz w:val="32"/>
          <w:szCs w:val="32"/>
          <w:lang w:val="en-US" w:eastAsia="zh-CN"/>
        </w:rPr>
        <w:t>深刻认识依法治国的重大意义，敬畏宪法法律，带头维护宪法法律权威，保证宪法法律实施。</w:t>
      </w:r>
    </w:p>
    <w:p w14:paraId="6BB7AC8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z w:val="32"/>
          <w:szCs w:val="32"/>
          <w:lang w:val="en-US" w:eastAsia="zh-CN"/>
        </w:rPr>
        <w:t>(三)创新宣传手段，提升宣传实效。</w:t>
      </w:r>
      <w:r>
        <w:rPr>
          <w:rFonts w:hint="eastAsia" w:ascii="仿宋" w:hAnsi="仿宋" w:eastAsia="仿宋" w:cs="仿宋"/>
          <w:sz w:val="32"/>
          <w:szCs w:val="32"/>
          <w:lang w:val="en-US" w:eastAsia="zh-CN"/>
        </w:rPr>
        <w:t>拓宽宣传方式，通过以案说法、普法进社区等活动增强基层干部群众法治观念和依法办事能力，切实满足辖区群众法律需求。</w:t>
      </w:r>
    </w:p>
    <w:p w14:paraId="54EB0D2D">
      <w:pPr>
        <w:pStyle w:val="8"/>
        <w:rPr>
          <w:rFonts w:hint="eastAsia"/>
          <w:lang w:val="en-US" w:eastAsia="zh-CN"/>
        </w:rPr>
      </w:pPr>
    </w:p>
    <w:p w14:paraId="1F214C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尽管我办在法治政府建设工作中取得一定成效，但还存在一些问题和不足，普法制度和措施还有待进一步健全和加强，普法工作与法治政府建设要求还有差距,作为法治化的推动者、实施者，我们将紧紧围绕区委、区政府中心工作，把普法工作与服务经济发展、创新社会管理、践行党的群众路线、加强法治文化建设结合起来，从业务工作的规范化入手，积极推动把法治政府纳入法制化轨道，做到开展工作有法有据，解决问题依法依规，群众表达诉求依法有序，群众合法权益得到依法维护。通过一以贯之地厉行法治，培育依法办事的法治观念和法治信仰，形成有利于做好各项工作的法治风尚和法治环境，不断巩固社会和谐稳定的基础。</w:t>
      </w:r>
    </w:p>
    <w:p w14:paraId="5979E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74BDBBB1">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sz w:val="32"/>
          <w:szCs w:val="32"/>
          <w:lang w:val="en-US" w:eastAsia="zh-CN"/>
        </w:rPr>
      </w:pPr>
    </w:p>
    <w:p w14:paraId="3786E2CC">
      <w:pPr>
        <w:keepNext w:val="0"/>
        <w:keepLines w:val="0"/>
        <w:pageBreakBefore w:val="0"/>
        <w:wordWrap/>
        <w:overflowPunct/>
        <w:topLinePunct w:val="0"/>
        <w:bidi w:val="0"/>
        <w:spacing w:line="560" w:lineRule="exact"/>
        <w:jc w:val="right"/>
      </w:pPr>
      <w:bookmarkStart w:id="0" w:name="_GoBack"/>
      <w:bookmarkEnd w:id="0"/>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714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08343F">
                          <w:pPr>
                            <w:pStyle w:val="3"/>
                            <w:rPr>
                              <w:rFonts w:hint="eastAsia" w:ascii="仿宋" w:hAnsi="仿宋" w:eastAsia="仿宋" w:cs="仿宋"/>
                              <w:sz w:val="24"/>
                              <w:szCs w:val="32"/>
                            </w:rPr>
                          </w:pP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  \* MERGEFORMAT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08343F">
                    <w:pPr>
                      <w:pStyle w:val="3"/>
                      <w:rPr>
                        <w:rFonts w:hint="eastAsia" w:ascii="仿宋" w:hAnsi="仿宋" w:eastAsia="仿宋" w:cs="仿宋"/>
                        <w:sz w:val="24"/>
                        <w:szCs w:val="32"/>
                      </w:rPr>
                    </w:pP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  \* MERGEFORMAT </w:instrText>
                    </w:r>
                    <w:r>
                      <w:rPr>
                        <w:rFonts w:hint="eastAsia" w:ascii="仿宋" w:hAnsi="仿宋" w:eastAsia="仿宋" w:cs="仿宋"/>
                        <w:sz w:val="24"/>
                        <w:szCs w:val="32"/>
                      </w:rPr>
                      <w:fldChar w:fldCharType="separate"/>
                    </w:r>
                    <w:r>
                      <w:rPr>
                        <w:rFonts w:hint="eastAsia" w:ascii="仿宋" w:hAnsi="仿宋" w:eastAsia="仿宋" w:cs="仿宋"/>
                        <w:sz w:val="24"/>
                        <w:szCs w:val="32"/>
                      </w:rPr>
                      <w:t>1</w:t>
                    </w:r>
                    <w:r>
                      <w:rPr>
                        <w:rFonts w:hint="eastAsia" w:ascii="仿宋" w:hAnsi="仿宋" w:eastAsia="仿宋" w:cs="仿宋"/>
                        <w:sz w:val="24"/>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712C"/>
    <w:multiLevelType w:val="singleLevel"/>
    <w:tmpl w:val="94C0712C"/>
    <w:lvl w:ilvl="0" w:tentative="0">
      <w:start w:val="4"/>
      <w:numFmt w:val="chineseCounting"/>
      <w:suff w:val="nothing"/>
      <w:lvlText w:val="%1、"/>
      <w:lvlJc w:val="left"/>
      <w:rPr>
        <w:rFonts w:hint="eastAsia"/>
      </w:rPr>
    </w:lvl>
  </w:abstractNum>
  <w:abstractNum w:abstractNumId="1">
    <w:nsid w:val="4A6F1AA3"/>
    <w:multiLevelType w:val="singleLevel"/>
    <w:tmpl w:val="4A6F1AA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GRhNWMyMzk0NzY4OTJlNDJiZWRiZWFhNGUwMjMifQ=="/>
  </w:docVars>
  <w:rsids>
    <w:rsidRoot w:val="00000000"/>
    <w:rsid w:val="12100967"/>
    <w:rsid w:val="1CD571CC"/>
    <w:rsid w:val="21246D6B"/>
    <w:rsid w:val="212657E0"/>
    <w:rsid w:val="29275AEA"/>
    <w:rsid w:val="2E6E79BA"/>
    <w:rsid w:val="30310A93"/>
    <w:rsid w:val="45620246"/>
    <w:rsid w:val="54F46B2D"/>
    <w:rsid w:val="558666F1"/>
    <w:rsid w:val="59D44D2C"/>
    <w:rsid w:val="61FD66BE"/>
    <w:rsid w:val="7B3F2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仿宋" w:hAnsi="仿宋" w:eastAsia="仿宋" w:cs="仿宋"/>
      <w:sz w:val="35"/>
      <w:szCs w:val="35"/>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autoRedefine/>
    <w:qFormat/>
    <w:uiPriority w:val="0"/>
    <w:pPr>
      <w:snapToGrid w:val="0"/>
      <w:jc w:val="left"/>
    </w:pPr>
    <w:rPr>
      <w:sz w:val="18"/>
      <w:szCs w:val="18"/>
    </w:rPr>
  </w:style>
  <w:style w:type="paragraph" w:customStyle="1" w:styleId="8">
    <w:name w:val="Body Text First Indent"/>
    <w:basedOn w:val="2"/>
    <w:autoRedefine/>
    <w:qFormat/>
    <w:uiPriority w:val="0"/>
    <w:pPr>
      <w:ind w:firstLine="420" w:firstLineChars="100"/>
    </w:pPr>
    <w:rPr>
      <w:rFonts w:hint="default" w:ascii="Calibri" w:hAnsi="Calibri" w:eastAsia="宋体" w:cs="黑体"/>
      <w:kern w:val="2"/>
      <w:sz w:val="21"/>
      <w:szCs w:val="24"/>
      <w:lang w:val="en-US" w:eastAsia="zh-CN" w:bidi="ar"/>
    </w:rPr>
  </w:style>
  <w:style w:type="paragraph" w:customStyle="1" w:styleId="9">
    <w:name w:val="Body Text 21"/>
    <w:basedOn w:val="1"/>
    <w:autoRedefine/>
    <w:qFormat/>
    <w:uiPriority w:val="0"/>
    <w:pPr>
      <w:spacing w:line="480" w:lineRule="auto"/>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2850</Words>
  <Characters>2879</Characters>
  <Lines>0</Lines>
  <Paragraphs>0</Paragraphs>
  <TotalTime>6</TotalTime>
  <ScaleCrop>false</ScaleCrop>
  <LinksUpToDate>false</LinksUpToDate>
  <CharactersWithSpaces>2884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2024-03-07T00:23:00Z</dcterms:created>
  <dc:creator>Administrator</dc:creator>
  <cp:lastModifiedBy>dan</cp:lastModifiedBy>
  <cp:lastPrinted>2025-04-07T07:58:00Z</cp:lastPrinted>
  <dcterms:modified xsi:type="dcterms:W3CDTF">2026-01-07T06:48:30Z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CE9644131465453C9EE7C2B5CB4736E6_13</vt:lpwstr>
  </property>
  <property fmtid="{D5CDD505-2E9C-101B-9397-08002B2CF9AE}" pid="4" name="KSOTemplateDocerSaveRecord">
    <vt:lpwstr>eyJoZGlkIjoiODJlNDA3MjI4MGM3MWE3OGU5ZjNhNzU5NzU2MGYwYzgiLCJ1c2VySWQiOiIzNTE5MjI4ODUifQ==</vt:lpwstr>
  </property>
</Properties>
</file>