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475F5">
      <w:pPr>
        <w:jc w:val="center"/>
        <w:rPr>
          <w:rFonts w:hint="eastAsia" w:ascii="方正小标宋简体" w:hAnsi="仿宋" w:eastAsia="方正小标宋简体" w:cs="仿宋"/>
          <w:color w:val="000000"/>
          <w:sz w:val="44"/>
          <w:szCs w:val="44"/>
        </w:rPr>
      </w:pPr>
    </w:p>
    <w:p w14:paraId="7EF10F03">
      <w:pPr>
        <w:jc w:val="center"/>
        <w:rPr>
          <w:rFonts w:hint="eastAsia" w:ascii="方正小标宋简体" w:hAnsi="仿宋" w:eastAsia="方正小标宋简体" w:cs="仿宋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2026年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  <w:lang w:val="en-US" w:eastAsia="zh-CN"/>
        </w:rPr>
        <w:t>前三季度</w:t>
      </w: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全区主要经济指标</w:t>
      </w:r>
    </w:p>
    <w:p w14:paraId="7D0D54C4">
      <w:pPr>
        <w:jc w:val="center"/>
        <w:rPr>
          <w:rFonts w:hint="eastAsia" w:ascii="方正小标宋简体" w:hAnsi="仿宋" w:eastAsia="方正小标宋简体" w:cs="仿宋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color w:val="000000"/>
          <w:sz w:val="44"/>
          <w:szCs w:val="44"/>
        </w:rPr>
        <w:t>运行情况</w:t>
      </w:r>
    </w:p>
    <w:p w14:paraId="1D7C39FB">
      <w:pPr>
        <w:jc w:val="center"/>
        <w:rPr>
          <w:rFonts w:hint="eastAsia" w:ascii="方正小标宋简体" w:hAnsi="仿宋" w:eastAsia="方正小标宋简体" w:cs="仿宋"/>
          <w:color w:val="000000"/>
          <w:sz w:val="44"/>
          <w:szCs w:val="44"/>
        </w:rPr>
      </w:pPr>
    </w:p>
    <w:p w14:paraId="497043B3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生产总值：根据地区生产总值统一核算结果，前三季度全区地区生产总值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294.62亿元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，按不变价格计算，同比增长5.3%。</w:t>
      </w:r>
    </w:p>
    <w:p w14:paraId="1AF69F32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工业：1-9月，全区规模以上工业增加值同比增长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lang w:val="en-US" w:eastAsia="zh-CN"/>
        </w:rPr>
        <w:t>6.7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</w:rPr>
        <w:t>%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。</w:t>
      </w:r>
    </w:p>
    <w:p w14:paraId="2A343FB9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固定资产投资: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1-9月，全区固定资产投资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同比增长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2.5</w:t>
      </w:r>
      <w:r>
        <w:rPr>
          <w:rFonts w:hint="eastAsia" w:ascii="仿宋" w:hAnsi="仿宋" w:eastAsia="仿宋" w:cs="仿宋"/>
          <w:b/>
          <w:bCs/>
          <w:color w:val="000000"/>
          <w:sz w:val="30"/>
          <w:szCs w:val="30"/>
        </w:rPr>
        <w:t>%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</w:p>
    <w:p w14:paraId="64EAD57C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消费：1-9月，全区社会消费品零售总额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-SA"/>
        </w:rPr>
        <w:t>279.6亿元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，同比增速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-SA"/>
        </w:rPr>
        <w:t>4.0%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8CC"/>
    <w:rsid w:val="00043130"/>
    <w:rsid w:val="000F6A74"/>
    <w:rsid w:val="00113D8A"/>
    <w:rsid w:val="001D65BD"/>
    <w:rsid w:val="001E0385"/>
    <w:rsid w:val="00261BFC"/>
    <w:rsid w:val="002F2B3F"/>
    <w:rsid w:val="00560B4A"/>
    <w:rsid w:val="00563E70"/>
    <w:rsid w:val="00BB591C"/>
    <w:rsid w:val="00CA28CC"/>
    <w:rsid w:val="00DC2C46"/>
    <w:rsid w:val="00E23488"/>
    <w:rsid w:val="02762E81"/>
    <w:rsid w:val="1AB8364A"/>
    <w:rsid w:val="2CCB1798"/>
    <w:rsid w:val="2D1B75D4"/>
    <w:rsid w:val="31E41CEE"/>
    <w:rsid w:val="367F45F6"/>
    <w:rsid w:val="4407792B"/>
    <w:rsid w:val="4B337A07"/>
    <w:rsid w:val="57EA06E0"/>
    <w:rsid w:val="5C104841"/>
    <w:rsid w:val="671D292D"/>
    <w:rsid w:val="68FC2575"/>
    <w:rsid w:val="6B6F1313"/>
    <w:rsid w:val="7012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 w:firstLineChars="200"/>
    </w:pPr>
    <w:rPr>
      <w:rFonts w:cs="Times New Roman"/>
    </w:rPr>
  </w:style>
  <w:style w:type="paragraph" w:styleId="4">
    <w:name w:val="Body Text"/>
    <w:basedOn w:val="1"/>
    <w:link w:val="13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next w:val="3"/>
    <w:link w:val="15"/>
    <w:qFormat/>
    <w:uiPriority w:val="99"/>
    <w:pPr>
      <w:ind w:left="420" w:leftChars="200"/>
    </w:pPr>
    <w:rPr>
      <w:rFonts w:cs="Times New Roman"/>
    </w:rPr>
  </w:style>
  <w:style w:type="paragraph" w:styleId="6">
    <w:name w:val="footer"/>
    <w:basedOn w:val="1"/>
    <w:link w:val="1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4"/>
    <w:link w:val="14"/>
    <w:unhideWhenUsed/>
    <w:qFormat/>
    <w:uiPriority w:val="99"/>
    <w:pPr>
      <w:spacing w:after="140" w:line="276" w:lineRule="auto"/>
      <w:ind w:firstLine="420" w:firstLineChars="100"/>
    </w:pPr>
  </w:style>
  <w:style w:type="paragraph" w:styleId="10">
    <w:name w:val="Body Text First Indent 2"/>
    <w:basedOn w:val="5"/>
    <w:next w:val="4"/>
    <w:link w:val="16"/>
    <w:qFormat/>
    <w:uiPriority w:val="99"/>
    <w:pPr>
      <w:spacing w:after="120"/>
      <w:ind w:firstLine="420" w:firstLineChars="200"/>
    </w:pPr>
    <w:rPr>
      <w:rFonts w:cstheme="minorBidi"/>
    </w:rPr>
  </w:style>
  <w:style w:type="character" w:customStyle="1" w:styleId="13">
    <w:name w:val="正文文本 Char"/>
    <w:basedOn w:val="12"/>
    <w:link w:val="4"/>
    <w:semiHidden/>
    <w:qFormat/>
    <w:uiPriority w:val="99"/>
    <w:rPr>
      <w:rFonts w:ascii="Times New Roman" w:hAnsi="Times New Roman" w:eastAsia="宋体" w:cs="Times New Roman"/>
      <w:kern w:val="2"/>
      <w:sz w:val="21"/>
      <w:szCs w:val="22"/>
    </w:rPr>
  </w:style>
  <w:style w:type="character" w:customStyle="1" w:styleId="14">
    <w:name w:val="正文首行缩进 Char"/>
    <w:basedOn w:val="13"/>
    <w:link w:val="9"/>
    <w:qFormat/>
    <w:uiPriority w:val="99"/>
  </w:style>
  <w:style w:type="character" w:customStyle="1" w:styleId="15">
    <w:name w:val="正文文本缩进 Char"/>
    <w:basedOn w:val="12"/>
    <w:link w:val="5"/>
    <w:qFormat/>
    <w:uiPriority w:val="99"/>
    <w:rPr>
      <w:rFonts w:ascii="Times New Roman" w:hAnsi="Times New Roman" w:eastAsia="宋体" w:cs="Times New Roman"/>
      <w:kern w:val="2"/>
      <w:sz w:val="21"/>
      <w:szCs w:val="22"/>
    </w:rPr>
  </w:style>
  <w:style w:type="character" w:customStyle="1" w:styleId="16">
    <w:name w:val="正文首行缩进 2 Char"/>
    <w:basedOn w:val="15"/>
    <w:link w:val="10"/>
    <w:qFormat/>
    <w:uiPriority w:val="99"/>
  </w:style>
  <w:style w:type="character" w:customStyle="1" w:styleId="17">
    <w:name w:val="页眉 Char"/>
    <w:basedOn w:val="12"/>
    <w:link w:val="7"/>
    <w:semiHidden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18">
    <w:name w:val="页脚 Char"/>
    <w:basedOn w:val="12"/>
    <w:link w:val="6"/>
    <w:semiHidden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19">
    <w:name w:val="NormalCharacter"/>
    <w:link w:val="20"/>
    <w:qFormat/>
    <w:locked/>
    <w:uiPriority w:val="0"/>
    <w:rPr>
      <w:kern w:val="2"/>
      <w:sz w:val="32"/>
      <w:szCs w:val="24"/>
    </w:rPr>
  </w:style>
  <w:style w:type="paragraph" w:customStyle="1" w:styleId="20">
    <w:name w:val="UserStyle_5"/>
    <w:basedOn w:val="1"/>
    <w:link w:val="19"/>
    <w:qFormat/>
    <w:uiPriority w:val="0"/>
    <w:pPr>
      <w:ind w:firstLine="420"/>
      <w:jc w:val="both"/>
      <w:textAlignment w:val="baseline"/>
    </w:pPr>
    <w:rPr>
      <w:kern w:val="2"/>
      <w:sz w:val="32"/>
      <w:szCs w:val="24"/>
    </w:rPr>
  </w:style>
  <w:style w:type="paragraph" w:customStyle="1" w:styleId="21">
    <w:name w:val="UserStyle_4"/>
    <w:basedOn w:val="1"/>
    <w:next w:val="1"/>
    <w:link w:val="19"/>
    <w:qFormat/>
    <w:uiPriority w:val="0"/>
    <w:pPr>
      <w:ind w:left="420" w:leftChars="200"/>
    </w:pPr>
    <w:rPr>
      <w:rFonts w:asciiTheme="minorHAnsi" w:hAnsiTheme="minorHAnsi" w:eastAsiaTheme="minorEastAsia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141</Words>
  <Characters>172</Characters>
  <Lines>2</Lines>
  <Paragraphs>1</Paragraphs>
  <TotalTime>11</TotalTime>
  <ScaleCrop>false</ScaleCrop>
  <LinksUpToDate>false</LinksUpToDate>
  <CharactersWithSpaces>172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2025-11-27T02:01:00Z</dcterms:created>
  <dc:creator>tjj</dc:creator>
  <cp:lastModifiedBy>柚子</cp:lastModifiedBy>
  <dcterms:modified xsi:type="dcterms:W3CDTF">2026-10-28T08:03:32Z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eyJoZGlkIjoiNThjZDA3ZWYxNTMyYzk3NmJlODU3NDMyYjI5ZWUwY2YiLCJ1c2VySWQiOiI1NjcxNDk1MDQifQ==</vt:lpwstr>
  </property>
  <property fmtid="{D5CDD505-2E9C-101B-9397-08002B2CF9AE}" pid="4" name="ICV">
    <vt:lpwstr>19615A36FE964D89ABBA9D6503F3C848_13</vt:lpwstr>
  </property>
</Properties>
</file>